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Оперативно управление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ФММ-КМЕ-М-361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ФММ-КМЕ-М-361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Оперативното управление е пряко свързано с развитието на управленската наука. Изгражда се на базата на научни открития и натрупан опит. Целта на дисциплината е да покаже същността на оперативното управление и неговото значение при контрола и направляване на процеса на взаимодействие между хората предметите и средствата на труда, като крайната цел е производството на определен продукт или оказване на определен вид услуга.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Оперативното управление има място във всяко предприятие, независимо от формата му на собственост. В основата му седи изработването на конкурентни управленски решения, отнасящи се до производството, планирането, контрола вътре в предприятието, на консултантската и бизнес консултантската дейност.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магистрите придобиват  умения за изработване на дългосрочна визия за развитие на организацията; ръководни умения, насочени към мотивиране и активизиране на фирмения персонал, за изпълнение на фирмените цели; административно-мениджърски умения за управление на персонала; аналитични умения за анализ и оценка на бизнессредата; прогностични умения, необходими при разработването на плановете за развитие на организацията; комуникативни умения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Новосибирский государственный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КОНСУЛТАНТСКАТА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консултантската дейност</w:t>
              <w:br/>
              <w:t xml:space="preserve">2.	Видове консултиране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БИЗНЕС КОНСУЛТАНТСКАТА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Модели на организация на консултантската дейност</w:t>
              <w:br/>
              <w:t xml:space="preserve">2.	Фази на консултантската дейност</w:t>
              <w:br/>
              <w:t xml:space="preserve">3.	Фактори и обхват на консултантската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Обучение и координация на кадрите</w:t>
              <w:br/>
              <w:t xml:space="preserve">2.	Разделение на труда и специализация</w:t>
              <w:br/>
              <w:t xml:space="preserve">3.	Разпределение на правата и отговорностите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КОНСУЛТАНТСКА ЕТИКА И ФИРМЕНА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 на консултантската етика</w:t>
              <w:br/>
              <w:t xml:space="preserve">2.	Същност и характеристика на фирмена култура</w:t>
              <w:br/>
              <w:t xml:space="preserve">3.	Видове фирмени култури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ЗАДАЧИ И ЦЕЛИ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Стратегически задачи и цели при управление на фирмата</w:t>
              <w:br/>
              <w:t xml:space="preserve">2.	Вътрешен регламент за функциониране на фирмата</w:t>
              <w:br/>
              <w:t xml:space="preserve">3.	Характеристика на финансовите подразделения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ЦЕЛИ НА ФИРМЕНОТО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Формулиране на икономическите цели на фирмата</w:t>
              <w:br/>
              <w:t xml:space="preserve">2.	Ефективност на управлението</w:t>
              <w:br/>
              <w:t xml:space="preserve">3.	Постигане на конкурентноспособност във фирмите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ВЪЗПРОИЗВОДСТВЕН ФИНАНСОВ ПРОЦЕС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иновациите във фирмата</w:t>
              <w:br/>
              <w:t xml:space="preserve">2.	Показатели за финансово състояние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КОРПОРАТИВНА ЛИКВИДНОСТ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паричните потоци</w:t>
              <w:br/>
              <w:t xml:space="preserve">2.	Показатели за ликвидност</w:t>
              <w:br/>
              <w:t xml:space="preserve">3.	Източници и употреба на капиталите във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Оперативно управление.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https://dl.uni-svishtov.bg/course/view.php?id=4453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– В. Търново,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Джонев, С., П. Димитров. Организационно консултиране, мениджмънт, управление на човешките ресурси. Том 1. Ен Джи Би Консултинг,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риска., „Нова звезда”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Свищов: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Свищов: АИ Ценов,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