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Ситуационен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„Ситуационен мениджмънт” се изучава от студентите в ОКС „Магистър”, магистърска програма „Фирмен мениджмънт и контролинг”. Целта на магистърската програма е да подготвя висококвалифицирани специалисти, които да владеят съвременните методи и средства за управление на фирмената сигурност и принципите на управление на организацията. Дисциплината представя широката гама от дейности по ситуационния мениджмънт. 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Няма специални изисквания.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казуси, симулации, ролеви игри, дебати, дискусии, демонстрации, мозъчни атаки.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програмата студентът трябва да знае и да може да разработва организационна стратегия и в частност стратегии в областта на развитието на човешките ресурси. Придобитите знания и умения в рамките на програмата позволяват на успешно завършилите да заемат ръководни и експертни длъжности в структурите на пазара на труда, в дирекциите, отделите и звената по управление на персонала в предприятия и организации.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– гр.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Нов български университет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Cambridge,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Oxford University,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Pittsburgh, College of Business Administration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Тема1. Стратегии за работа на 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стратегията и определящи я фактори</w:t>
              <w:br/>
              <w:t xml:space="preserve">2.	Видове стратегии и тяхната характеристика</w:t>
              <w:br/>
              <w:t xml:space="preserve">3.	Школи и подходи при формиране стратегията на предприятието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Рискът в организациите и поведението наперсонала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	1.Неопределеността и стопанския риск като икономически категории</w:t>
              <w:br/>
              <w:t xml:space="preserve">	2.Класификация на факторите на стопанския риск</w:t>
              <w:br/>
              <w:t xml:space="preserve">        3.Направления на усъвършенстване управлението на промишлените предприятия с отчитане на факторите на стопанския риск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Управленско консултиране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управленското консултиране</w:t>
              <w:br/>
              <w:t xml:space="preserve">2.Принципи на консултирането</w:t>
              <w:br/>
              <w:t xml:space="preserve">3. Организация на процеса на консултирането</w:t>
              <w:br/>
              <w:t xml:space="preserve">4. Модели на консултиране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Теории за лидерството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Дефиниране на понятието „лидерство”</w:t>
              <w:br/>
              <w:t xml:space="preserve">2.	Психологически теории за лидерството</w:t>
              <w:br/>
              <w:t xml:space="preserve">2.1.	Теории за отличителните черти на лидера</w:t>
              <w:br/>
              <w:t xml:space="preserve">2.2.	 Поведенчески подход или подход на лидерските стилове</w:t>
              <w:br/>
              <w:t xml:space="preserve">2.3.	 Подход „власт - влияние”</w:t>
              <w:br/>
              <w:t xml:space="preserve">2.4.	 Ситуационен подход</w:t>
              <w:br/>
              <w:t xml:space="preserve">2.5.	Нови подходи към лидерството (интегративен подход и синтетична теория)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Човешкият фактор и управленските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управленското решение</w:t>
              <w:br/>
              <w:t xml:space="preserve">2.	Подходи, методи и модели за вземане на управленско решение</w:t>
              <w:br/>
              <w:t xml:space="preserve">1.1.	Метод на мозъчния щурм</w:t>
              <w:br/>
              <w:t xml:space="preserve">1.2.	Метод на „66-те жужащи заседатели”</w:t>
              <w:br/>
              <w:t xml:space="preserve">1.3.	Метод на сценариите</w:t>
              <w:br/>
              <w:t xml:space="preserve">3.	Видове управленски решения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Крайности в поведението на човешкия фактор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Алтруизъм и егоизъм – същност и определящи фактори</w:t>
              <w:br/>
              <w:t xml:space="preserve">2.	Противоположната човешка същност</w:t>
              <w:br/>
              <w:t xml:space="preserve">3.	Практически препоръки за разпознаване на крайности в поведението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Комуникиране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Комуникирането като процес</w:t>
              <w:br/>
              <w:t xml:space="preserve">2.	Комуникационни умения</w:t>
              <w:br/>
              <w:t xml:space="preserve">3.	Поведенчески реакции на човека в процеса на общуване    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Ц., Емилова, И. Ситуационен мениджмънт. АИ "Ценов". 2022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https://dl.uni-svishtov.bg/course/view.php?id=3737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на бизнеса. – В. Търново: Фабер,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– В. Търново, Абагар,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М. Динков, С. Стоянова, Н. Стефанова, И. Иванов,  Й. Михайлова. Мениджмънтът - реалност и бъдеще, Алманах научни изследвания. СА Д. А. Ценов - Свищов, 2018, том 25, част I.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Емилова. Теория на управлението. АИ, Свищов,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Фирмен мениджмънт. Абагар,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Организационен мениджмънт. Абагар, В. Търново,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1,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фирмата. Част 2, Абагар, В. Търново,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малкия бизнес. Свищов. Ценов,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Лидерство и ръководство. Свищов. Ценов,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Свищов: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Свищов: АИ Ценов,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М. Динков. Управление на преживяванията- фактор за организационно развитие, АИ "Ценов",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– Свищов: АИ “Ценов”,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Динков, М. Мобинг - субективно усещане или обективно състояние в организацията. Годишник. Стопанска академия Д. А. Ценов - Свищов. 2020. бр.123.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 Експертна интуиция при вземане на управленски решения. Бургаски свободен унив., 2021.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