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Организационно поведение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чрез тест -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"Организационно поведение" е една от фундаменталните учебни дисциплини  в професионално направление „Администрация и управление”. Чрез нея се дават познания на студентите, които ще им позволят да се запознаят с теориите и методите на изследване на организационното поведение като специфична област на социалната действителност в условията на динамично променяща се среда. Това е една постоянно развиваща се дисциплина, прилагаща различни подходи (когнитивни и бихейвиористични); интердисциплинарна област на знанието, която се разглежда и като своеобразна мезотеория, обединяваща разнообразие от макро- и микроанализи – индивидуален, групов и организационен анализ, факторите на средата, тяхното взаимно влияние и въздействие.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учебния материал се основава на входните връзки с други учебни дисциплини: Основи на управлението, Основи на правото, Административен мениджмънт, Икономическа социология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включват: лекции, казуси, ролеви игри, метод на ситуационния анализ.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научават техники и практики за разпознаване и регулиране на поведението както на отделната личност, така и на групите в организациите. Обучаваните придобиват знания и умения, отразяващи използването на интегрирани технологии при осъществяването на организационна промяна; възприемането на хората като главен ресурс и значимо конкурентно предимство в съвременните организации, с прилагането на подходи за пълноценно развитие на човешкия потенциал и неговата трансформация в човешки/социален капитал.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организационното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организационното поведение 
</w:t>
              <w:br/>
              <w:t xml:space="preserve">2. Концепции, лежащи в основата на организационното поведение 
</w:t>
              <w:br/>
              <w:t xml:space="preserve">3. За природата на организацията (групата)
</w:t>
              <w:br/>
              <w:t xml:space="preserve">4. Подходи на организационното поведение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Индивидуално равнище на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индивидуалното трудово поведение
</w:t>
              <w:br/>
              <w:t xml:space="preserve">2. Социален познавателен процес
</w:t>
              <w:br/>
              <w:t xml:space="preserve">3. Индивидуалност
</w:t>
              <w:br/>
              <w:t xml:space="preserve">4. Темперамент
</w:t>
              <w:br/>
              <w:t xml:space="preserve">5. Познавателен (когнитивен) стил 
</w:t>
              <w:br/>
              <w:t xml:space="preserve">6. Интровертност и екстравертност
</w:t>
              <w:br/>
              <w:t xml:space="preserve">7.Атрибуция и перцепция
</w:t>
              <w:br/>
              <w:t xml:space="preserve">8. Фрустрация и агресия
</w:t>
              <w:br/>
              <w:t xml:space="preserve">9. Моделът REM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на индивида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мотивацията като инструмент за насочване на поведението на индивида
</w:t>
              <w:br/>
              <w:t xml:space="preserve">2. Модел на мотивацията
</w:t>
              <w:br/>
              <w:t xml:space="preserve">3. Мотивационни теории в организационното поведение
</w:t>
              <w:br/>
              <w:t xml:space="preserve">	3.1. Теории за потребностите (съдържанието) на мотивацията
</w:t>
              <w:br/>
              <w:t xml:space="preserve">	3.2. Теории за мотивационния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Групово поведение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груповото поведение в организацията
</w:t>
              <w:br/>
              <w:t xml:space="preserve">2. Развитие на групата
</w:t>
              <w:br/>
              <w:t xml:space="preserve">3. Роли и членове в групата или екипа
</w:t>
              <w:br/>
              <w:t xml:space="preserve">4. Изграждане на екип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организационната култура
</w:t>
              <w:br/>
              <w:t xml:space="preserve">2. Функции на организационната култура
</w:t>
              <w:br/>
              <w:t xml:space="preserve">3. Елементи на организационната култура
</w:t>
              <w:br/>
              <w:t xml:space="preserve">4. Специфични подходи при управлението на организационната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Формални и неформални групи и организационни 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Формални групи, групово поведение
</w:t>
              <w:br/>
              <w:t xml:space="preserve">2. Трудът, професионалното обогатяване и междуличностните 
</w:t>
              <w:br/>
              <w:t xml:space="preserve">         отношения в групата
</w:t>
              <w:br/>
              <w:t xml:space="preserve">	2.1. Удовлетворение и неудовлетворение от труда
</w:t>
              <w:br/>
              <w:t xml:space="preserve">	2.2. Междуличностни отношения и групова динамика
</w:t>
              <w:br/>
              <w:t xml:space="preserve">3. Формални организационни структури
</w:t>
              <w:br/>
              <w:t xml:space="preserve">4. Неформални организационни структури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Междуличностна динамика в групата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Социална транзакция: его-статуси и житейски позиции
</w:t>
              <w:br/>
              <w:t xml:space="preserve">2. Власт
</w:t>
              <w:br/>
              <w:t xml:space="preserve">3. Организационна политика
</w:t>
              <w:br/>
              <w:t xml:space="preserve">4. Организационният конфликт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Природа на организационните изменения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Място и роля на промяната в организациите
</w:t>
              <w:br/>
              <w:t xml:space="preserve"> 2. Модели за изучаване и управление на организационната промяна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Локус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Концепцията „локус на контрола” и съвременни тенденции в изследването на мотивацията
</w:t>
              <w:br/>
              <w:t xml:space="preserve">2. Практическо определяне  „локализация на контрола”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 Управление на човешките ресурси. Фабер,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 Управление и поведение в организациите. Абагар, В. Търново.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Ц. Дилков, Х. Сирашки, И. Емилова. Мениджмънт. Академично издателство „Ценов“, Свищов.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Възможности за управление на организационната култура. // Библиотека “Стопански свят”, Издание на СА „Д. А. Ценов“, Свищов, Брой 115.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Поведение в управлението. Академично издателство „Ценов“, Свищов,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Второ допълнено и преработено издание, Академично издателство „Ценов“, Свищов.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Нелсън, Д., Куик, Д., Организационно поведение. Изток-Запад.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И. Емилова. Организационно поведение. Академично издателство „Ценов“, Свищов,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М., М. Паунова, А. Паунов, А. Организационно поведение, CIELA.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Мениджмънтът - реалност и бъдеще. Алманах научни изследвания, Академично издателство "Д.А.Ценов".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Десев, Л. Речник по психология. Булгарика. С.,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Динков, М. Управление на преживяванията на персонала - фактор за организационно развитие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Мотиви за труд и локус на контрола // Сборник с доклади от Юбилейна научно-практическа конференция „ АИ „Ценов”, 2012, с. 206-211.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Отговорност на междуличностните отношения в бизнесорганизацията // Сборник с доклади от Международна научна конференция „Икономиката в променящия се свят: национални, регионални и глобални измерения”, том II, „Наука и икономика“, Варна, с. 405-410.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Конформизмът – проявление на индивидуалното поведение // Сборник с доклади от Научна конференция с международно участие „Хоризонти в развитието на човешките ресурси и знанието”, том II,  Бургас,  с. 318-322.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Проявления на междуличностните отношения в организацията // Бизнес управление,  N 2, с. 5-18.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Метод на деловите игри при обучението по организационно поведение // Сборник с доклади от Кръгла маса „Висшето образование и бизнесът в контекста на Стратегия Европа 2020”, „Абагар“, В. Търново, 2014, с. 31-36.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 Хр. Значение на фирмената култура за екипната дейност във
фирмата//Човешкият фактор в управлението: Юбилейна научно-практическа
конференция - Свищов, 12-13 октомври 2012 г., Свищов, АИ Ценов,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Сирашки,Хр. COMPANY CULTURE – A MECHANISM FOR AN ENVORONMENTALLY FRIENDLY
COMPANY MANAGEMENT//Проблемы развития внешнеэкономических связей и
привлечения иностранных инвестиций: региональный аспект : Сборник научных
трудов - Донецк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https://www.novavizia.com/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