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екологични организации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въвежда в дейностите по наблюдение, контрол и оценка върху измененията на околната среда под въздействието на човешката активност. Това е една от главните функции на Министерството на околната среда и неговите структури. Усъвършенствуването на тази дейност предполага концептуална яснота и документално утвърждаване не само на принципите, а и на тяхната конкретизация. Дефинира се дейността по опазване на околната среда и рационалното използване на природните ресурси трябва да се развива чрез изграждането на Национална система за екологичен мониторинг /НАСЕМ/.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ще стане на базата на въвеждащи и проблемни лекции, като основна форма на преподаването. Втора форма на аудиторна заетост са семинарните занятия, чиято цел е да се затвърдят и разширят получените знания от лекционните занятия, като основно вниманието ще бъде насочено към решаването на практически задачи, управленски игри, тестове, есета и др, с което в определена степен се постига доближаване до условията на стопанската практика. Важна форма при усвояването на преподавания материал ще има и извънаудиторната работа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курса на обучение обучаемите ще могат да правят диагностика на проблемите и да ги решават, основавайки се на съвременните изследвания чрез интегриране на знания от нови или интердисциплинарни области, като проявяват способност за генериране на нови знания и процедури, свързани с провеждането на научни изследвания и въвеждане на иновации.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УНСС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ИУ – гр. Варна,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ВСУ “Черноризец Храбър”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СУ “Климент Охридски”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Виенски икономически университет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АСПЕКТИ ЗА ОПАЗВАНЕ НА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Глобално сътрудничество в областта на околната среда</w:t>
              <w:br/>
              <w:t xml:space="preserve">2. Европейски сътрудничество в областта на околната среда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ОРГАНИЗАЦИИ С ПРЯКО И НЕПРЯКО ОТНОШЕНИЕ КЪМ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овладяване на глобалните екологични проблеми</w:t>
              <w:br/>
              <w:t xml:space="preserve">2. Развитие на международните организации и институции</w:t>
              <w:br/>
              <w:t xml:space="preserve">3.Международни организации и институции, имащи отношение към проблемите на околната среда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СТРАТЕГИЧЕСКО ПЛАНИРАНЕ НА ДЕЙНОСТТА НА МЕЖДУНАРОДНИ ЕКОЛОГИЧНИ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Стратегическа идентичност и стратегическо планиране</w:t>
              <w:br/>
              <w:t xml:space="preserve">2. Разработване на програма и план за работа</w:t>
              <w:br/>
              <w:t xml:space="preserve">3. Контрол, анализ на работата и коригиращи действия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ИЗГРАЖДАНЕ НА СИСТЕМИ ЗА ОПАЗВАНЕ НА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Системите за Управление на Околната Среда (СУОС)</w:t>
              <w:br/>
              <w:t xml:space="preserve">2. Изисквания към Система за Управление на Околната Среда (СУОС) и необходимост от въвеждане</w:t>
              <w:br/>
              <w:t xml:space="preserve">3. Функциониране на Система за Управление на Околната Среда (СУОС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НЕПРАВИТЕЛСТВЕНИТЕ ОРГАНИЗАЦИИ – ПАРТНЬОР В РАБОТАТА С БИЗНЕСА ПО МЕЖДУНАРОДНИ ЕКОЛОГИЧНИ ВЪПРОСИ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Индустриална екология и устойчив бизнес</w:t>
              <w:br/>
              <w:t xml:space="preserve">2. Мотивиране на бизнеса за зелено мислене</w:t>
              <w:br/>
              <w:t xml:space="preserve">3. Методи и подходи за работа с бизнеса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ДОБРОВОЛЧЕСТВОТО КАТО ФОРМА НА МЕЖДУНАРОДНО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доброволчеството</w:t>
              <w:br/>
              <w:t xml:space="preserve">2. Регламентиране на доброволческата дейност в националното и международното пространство</w:t>
              <w:br/>
              <w:t xml:space="preserve">3. Подготовка на организацията за работа с доброволци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ЕКОЛОГО - СОЦИАЛНА ОКОЛНА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еколого-социалната околна среда</w:t>
              <w:br/>
              <w:t xml:space="preserve">2. Приспособяване на компаниите към условията на еколого-социалната среда</w:t>
              <w:br/>
              <w:t xml:space="preserve">3. Екология на човека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УСТОЙЧИВО УПРАВЛЕНИЕ И СОЦИАЛНО ОТГОВОРНО ПОВЕДЕНИЕ НА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Устойчиво управление на организацията</w:t>
              <w:br/>
              <w:t xml:space="preserve">2. Същност и принципи на социално отговорното поведение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ЕКОЛОГИЧНИ РИСКОВЕ И ЕКОЛОГИЧНА БЕЗОПАСНОСТ НА СТОПАНСКАТА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Поява на екологичен риск при взаимодействие на човека с околната среда</w:t>
              <w:br/>
              <w:t xml:space="preserve">2. Развитие на теорията за корпоративния екологичен мениджмънт</w:t>
              <w:br/>
              <w:t xml:space="preserve">3. Осигуряване на екологична безопасност на предприемаческата дейност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НОВИ ЕКОЛОГИЧНИ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новите екологични рискове</w:t>
              <w:br/>
              <w:t xml:space="preserve">2. Първа група нови рискове</w:t>
              <w:br/>
              <w:t xml:space="preserve">3. Втора група нови рискове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ЧОВЕШКИЯТ ФАКТОР В МЕЖДУНАРОДНИТЕ ЕКОЛОГИЧНИ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Формиране и функциониране на международен екип</w:t>
              <w:br/>
              <w:t xml:space="preserve">2. Екологическата култура и глобалната етика при функциониране на международни екологични организации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Организационен мениджмънт и ефективност.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А. Фирмен контролинг. Фабер, В. Търново.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Благойчева, Х. Социално подпомагане. Варна: Наука и икономика.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Радев, Н. Доброволен труд и гражданска инициатива: Организация и управление на неправителствените организации. В. Търново: Унив. Изд. Св. Св. Кирил и Методий.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Радев, Н. Предприемачество и социални услуги. ВТУ. 2011.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Динков, М. Управленска диагностика, Фабер.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Ан., Емилова, И., Стоянова, С., Динков, М. Международни екологични организации, АИ Ценов.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Лидерство и ръководство,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Мениджмънт и бизнес. Велико Търново, Фабер.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Организационно развитие,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мениджмънт,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Бойков, Г., Петкова, П. Доброволчеството: между организацията и гражданската инициятива. Аспекти, ползи, бъдеще. //Проблеми на постмодерността, 2011, Том I, бр. 1. 2011.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АБАГАР.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Байков, Б. Екология. София. НБУ.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Й., Сирашки, Г., Личев, Т. Екология и опазване на околната среда. Свищов: АИ Ценов.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Кирилов, Д. Инженерна екология. София. Техника ООД.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Екополитика и устойчиво развитие. София. Инфовижън.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Нам, К. Ландшафтна екология. Софи. Фонд. Нац. и междунар. сигурност. 2013.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М., Соколова, К., Куцаров, Т., Шопов, Н., Димитрова, Д., Калчева, Д., Цветкова, М. Ръководство за неправителствени организации как да работим успешно с добровлци.2018.  http://www.chambersz.org/ecobridges/guide_volunteers.pdf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Политика в областта на околнатасреда: общи принципи и основна рамка. Справочник за Европейския съюз. 2015.  http://www.europarl.europa.eu/ftu/pdf/bg/FTU_5.4.1.pdf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