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93700A" w14:textId="77777777" w:rsidR="00A34223" w:rsidRPr="00C32E02" w:rsidRDefault="00A34223" w:rsidP="00A34223">
      <w:pPr>
        <w:pStyle w:val="Title"/>
        <w:rPr>
          <w:sz w:val="28"/>
          <w:szCs w:val="28"/>
          <w:lang w:val="ru-RU"/>
        </w:rPr>
      </w:pPr>
      <w:r w:rsidRPr="00C10B36">
        <w:rPr>
          <w:sz w:val="28"/>
          <w:szCs w:val="28"/>
        </w:rPr>
        <w:t>РЕПУБЛИКА БЪЛГАРИЯ</w:t>
      </w:r>
    </w:p>
    <w:p w14:paraId="733E0306" w14:textId="77777777" w:rsidR="00A34223" w:rsidRPr="00C10B36" w:rsidRDefault="00A34223" w:rsidP="00A34223">
      <w:pPr>
        <w:spacing w:line="240" w:lineRule="atLeast"/>
        <w:jc w:val="center"/>
        <w:rPr>
          <w:rFonts w:ascii="Times New Roman" w:hAnsi="Times New Roman"/>
          <w:b/>
          <w:sz w:val="28"/>
          <w:szCs w:val="28"/>
          <w:lang w:val="bg-BG"/>
        </w:rPr>
      </w:pPr>
      <w:r w:rsidRPr="00C10B36">
        <w:rPr>
          <w:rFonts w:ascii="Times New Roman" w:hAnsi="Times New Roman"/>
          <w:b/>
          <w:sz w:val="28"/>
          <w:szCs w:val="28"/>
          <w:lang w:val="bg-BG"/>
        </w:rPr>
        <w:t>СТОПАНСКА АКАДЕМИЯ “Д. А. ЦЕНОВ” – СВИЩОВ</w:t>
      </w:r>
    </w:p>
    <w:p w14:paraId="2D0703C1" w14:textId="77777777" w:rsidR="00A34223" w:rsidRPr="00C10B36" w:rsidRDefault="00A34223" w:rsidP="00A34223">
      <w:pPr>
        <w:spacing w:line="240" w:lineRule="atLeast"/>
        <w:jc w:val="center"/>
        <w:rPr>
          <w:rFonts w:ascii="Times New Roman" w:hAnsi="Times New Roman"/>
          <w:sz w:val="24"/>
          <w:szCs w:val="24"/>
          <w:lang w:val="bg-BG"/>
        </w:rPr>
      </w:pPr>
    </w:p>
    <w:tbl>
      <w:tblPr>
        <w:tblW w:w="4975" w:type="pct"/>
        <w:tblInd w:w="76" w:type="dxa"/>
        <w:tblLook w:val="0000" w:firstRow="0" w:lastRow="0" w:firstColumn="0" w:lastColumn="0" w:noHBand="0" w:noVBand="0"/>
      </w:tblPr>
      <w:tblGrid>
        <w:gridCol w:w="5302"/>
        <w:gridCol w:w="5400"/>
      </w:tblGrid>
      <w:tr w:rsidR="00A34223" w:rsidRPr="00C10B36" w14:paraId="553643BB" w14:textId="77777777" w:rsidTr="00C10B36">
        <w:tc>
          <w:tcPr>
            <w:tcW w:w="2477" w:type="pct"/>
            <w:tcBorders>
              <w:top w:val="single" w:sz="6" w:space="0" w:color="auto"/>
              <w:left w:val="single" w:sz="6" w:space="0" w:color="auto"/>
              <w:bottom w:val="single" w:sz="6" w:space="0" w:color="auto"/>
              <w:right w:val="single" w:sz="6" w:space="0" w:color="auto"/>
            </w:tcBorders>
            <w:shd w:val="clear" w:color="auto" w:fill="E0E0E0"/>
            <w:vAlign w:val="center"/>
          </w:tcPr>
          <w:p w14:paraId="0127BF49" w14:textId="77777777" w:rsidR="00A34223" w:rsidRPr="00C10B36" w:rsidRDefault="00A34223" w:rsidP="00DD3041">
            <w:pPr>
              <w:pStyle w:val="Heading6"/>
              <w:jc w:val="center"/>
              <w:rPr>
                <w:sz w:val="28"/>
                <w:szCs w:val="28"/>
              </w:rPr>
            </w:pPr>
            <w:r w:rsidRPr="00C10B36">
              <w:rPr>
                <w:sz w:val="28"/>
                <w:szCs w:val="28"/>
              </w:rPr>
              <w:t>Факултет</w:t>
            </w:r>
          </w:p>
          <w:p w14:paraId="6CE20186" w14:textId="2E14CDC4" w:rsidR="00A34223" w:rsidRPr="00C10B36" w:rsidRDefault="00A34223" w:rsidP="00551A85">
            <w:pPr>
              <w:pStyle w:val="Heading6"/>
              <w:jc w:val="center"/>
              <w:rPr>
                <w:sz w:val="28"/>
                <w:szCs w:val="28"/>
              </w:rPr>
            </w:pPr>
            <w:r w:rsidRPr="00C10B36">
              <w:rPr>
                <w:sz w:val="28"/>
                <w:szCs w:val="28"/>
              </w:rPr>
              <w:t>“</w:t>
            </w:r>
            <w:r w:rsidR="00D00320">
              <w:rPr>
                <w:sz w:val="28"/>
                <w:szCs w:val="28"/>
                <w:lang w:val="en-US"/>
              </w:rPr>
              <w:t>МЕНИДЖМЪНТ И МАРКЕТИНГ</w:t>
            </w:r>
            <w:r w:rsidRPr="00C10B36">
              <w:rPr>
                <w:sz w:val="28"/>
                <w:szCs w:val="28"/>
              </w:rPr>
              <w:t>”</w:t>
            </w:r>
          </w:p>
        </w:tc>
        <w:tc>
          <w:tcPr>
            <w:tcW w:w="2523" w:type="pct"/>
            <w:tcBorders>
              <w:top w:val="single" w:sz="6" w:space="0" w:color="auto"/>
              <w:left w:val="single" w:sz="6" w:space="0" w:color="auto"/>
              <w:bottom w:val="single" w:sz="6" w:space="0" w:color="auto"/>
              <w:right w:val="single" w:sz="6" w:space="0" w:color="auto"/>
            </w:tcBorders>
            <w:shd w:val="clear" w:color="auto" w:fill="E0E0E0"/>
            <w:vAlign w:val="center"/>
          </w:tcPr>
          <w:p w14:paraId="35615FC0" w14:textId="77777777" w:rsidR="00551A85" w:rsidRPr="00C10B36" w:rsidRDefault="00A34223" w:rsidP="00551A85">
            <w:pPr>
              <w:pStyle w:val="Heading7"/>
              <w:jc w:val="center"/>
              <w:rPr>
                <w:sz w:val="28"/>
                <w:szCs w:val="28"/>
              </w:rPr>
            </w:pPr>
            <w:r w:rsidRPr="00C10B36">
              <w:rPr>
                <w:sz w:val="28"/>
                <w:szCs w:val="28"/>
              </w:rPr>
              <w:t xml:space="preserve">Катедра </w:t>
            </w:r>
          </w:p>
          <w:p w14:paraId="73A327AE" w14:textId="6F26B423" w:rsidR="00A34223" w:rsidRPr="00C10B36" w:rsidRDefault="00A34223" w:rsidP="00551A85">
            <w:pPr>
              <w:pStyle w:val="Heading7"/>
              <w:jc w:val="center"/>
              <w:rPr>
                <w:sz w:val="28"/>
                <w:szCs w:val="28"/>
              </w:rPr>
            </w:pPr>
            <w:r w:rsidRPr="00C10B36">
              <w:rPr>
                <w:sz w:val="28"/>
                <w:szCs w:val="28"/>
              </w:rPr>
              <w:t>“</w:t>
            </w:r>
            <w:r w:rsidR="00D00320">
              <w:rPr>
                <w:sz w:val="28"/>
                <w:szCs w:val="28"/>
                <w:lang w:val="en-US"/>
              </w:rPr>
              <w:t>МЕНИДЖМЪНТ</w:t>
            </w:r>
            <w:r w:rsidRPr="00C10B36">
              <w:rPr>
                <w:sz w:val="28"/>
                <w:szCs w:val="28"/>
              </w:rPr>
              <w:t>”</w:t>
            </w:r>
          </w:p>
        </w:tc>
      </w:tr>
      <w:tr w:rsidR="00D06A7F" w:rsidRPr="00C10B36" w14:paraId="111455DA" w14:textId="77777777" w:rsidTr="00C10B36">
        <w:tc>
          <w:tcPr>
            <w:tcW w:w="2477" w:type="pct"/>
          </w:tcPr>
          <w:p w14:paraId="1DD15126" w14:textId="77777777" w:rsidR="00D06A7F" w:rsidRPr="00C10B36" w:rsidRDefault="00D06A7F" w:rsidP="00DD3041">
            <w:pPr>
              <w:spacing w:line="240" w:lineRule="atLeast"/>
              <w:rPr>
                <w:rFonts w:ascii="Times New Roman" w:hAnsi="Times New Roman"/>
                <w:b/>
                <w:sz w:val="24"/>
                <w:szCs w:val="24"/>
                <w:lang w:val="bg-BG"/>
              </w:rPr>
            </w:pPr>
          </w:p>
        </w:tc>
        <w:tc>
          <w:tcPr>
            <w:tcW w:w="2523" w:type="pct"/>
          </w:tcPr>
          <w:p w14:paraId="0222EE15" w14:textId="77777777" w:rsidR="00D06A7F" w:rsidRPr="00C10B36" w:rsidRDefault="00D06A7F" w:rsidP="00DD3041">
            <w:pPr>
              <w:spacing w:line="240" w:lineRule="atLeast"/>
              <w:jc w:val="right"/>
              <w:rPr>
                <w:rFonts w:ascii="Times New Roman" w:hAnsi="Times New Roman"/>
                <w:sz w:val="24"/>
                <w:szCs w:val="24"/>
                <w:lang w:val="bg-BG"/>
              </w:rPr>
            </w:pPr>
          </w:p>
        </w:tc>
      </w:tr>
      <w:tr w:rsidR="00A34223" w:rsidRPr="00C10B36" w14:paraId="2CE789AD" w14:textId="77777777" w:rsidTr="00C10B36">
        <w:tc>
          <w:tcPr>
            <w:tcW w:w="2477" w:type="pct"/>
          </w:tcPr>
          <w:p w14:paraId="542E44D8" w14:textId="77777777" w:rsidR="00A34223" w:rsidRPr="00C10B36" w:rsidRDefault="00A34223" w:rsidP="00DD3041">
            <w:pPr>
              <w:spacing w:line="240" w:lineRule="atLeast"/>
              <w:rPr>
                <w:rFonts w:ascii="Times New Roman" w:hAnsi="Times New Roman"/>
                <w:b/>
                <w:sz w:val="24"/>
                <w:szCs w:val="24"/>
                <w:lang w:val="bg-BG"/>
              </w:rPr>
            </w:pPr>
            <w:r w:rsidRPr="00C10B36">
              <w:rPr>
                <w:rFonts w:ascii="Times New Roman" w:hAnsi="Times New Roman"/>
                <w:b/>
                <w:sz w:val="24"/>
                <w:szCs w:val="24"/>
                <w:lang w:val="bg-BG"/>
              </w:rPr>
              <w:t>Утвърждавам:</w:t>
            </w:r>
          </w:p>
        </w:tc>
        <w:tc>
          <w:tcPr>
            <w:tcW w:w="2523" w:type="pct"/>
          </w:tcPr>
          <w:p w14:paraId="0E13E93D" w14:textId="77777777" w:rsidR="00A34223" w:rsidRPr="00C10B36" w:rsidRDefault="00A34223" w:rsidP="00DD3041">
            <w:pPr>
              <w:spacing w:line="240" w:lineRule="atLeast"/>
              <w:jc w:val="right"/>
              <w:rPr>
                <w:rFonts w:ascii="Times New Roman" w:hAnsi="Times New Roman"/>
                <w:sz w:val="24"/>
                <w:szCs w:val="24"/>
                <w:lang w:val="bg-BG"/>
              </w:rPr>
            </w:pPr>
          </w:p>
        </w:tc>
      </w:tr>
      <w:tr w:rsidR="00A34223" w:rsidRPr="00C32E02" w14:paraId="1BA906FB" w14:textId="77777777" w:rsidTr="00C10B36">
        <w:tc>
          <w:tcPr>
            <w:tcW w:w="2477" w:type="pct"/>
          </w:tcPr>
          <w:p w14:paraId="49997462" w14:textId="77777777" w:rsidR="00A34223" w:rsidRPr="00C10B36" w:rsidRDefault="001E60F5" w:rsidP="00BE4678">
            <w:pPr>
              <w:spacing w:line="240" w:lineRule="atLeast"/>
              <w:rPr>
                <w:rFonts w:ascii="Times New Roman" w:hAnsi="Times New Roman"/>
                <w:sz w:val="24"/>
                <w:szCs w:val="24"/>
              </w:rPr>
            </w:pPr>
            <w:r w:rsidRPr="00C10B36">
              <w:rPr>
                <w:rFonts w:ascii="Times New Roman" w:hAnsi="Times New Roman"/>
                <w:sz w:val="24"/>
                <w:szCs w:val="24"/>
              </w:rPr>
              <w:t xml:space="preserve">               </w:t>
            </w:r>
            <w:r w:rsidR="00A34223" w:rsidRPr="00C10B36">
              <w:rPr>
                <w:rFonts w:ascii="Times New Roman" w:hAnsi="Times New Roman"/>
                <w:sz w:val="24"/>
                <w:szCs w:val="24"/>
                <w:lang w:val="bg-BG"/>
              </w:rPr>
              <w:t xml:space="preserve">Декан: </w:t>
            </w:r>
            <w:r w:rsidRPr="00C10B36">
              <w:rPr>
                <w:rFonts w:ascii="Times New Roman" w:hAnsi="Times New Roman"/>
                <w:sz w:val="24"/>
                <w:szCs w:val="24"/>
              </w:rPr>
              <w:t xml:space="preserve"> </w:t>
            </w:r>
            <w:r w:rsidR="005A0423" w:rsidRPr="00C10B36">
              <w:rPr>
                <w:rFonts w:ascii="Times New Roman" w:hAnsi="Times New Roman"/>
                <w:sz w:val="24"/>
                <w:szCs w:val="24"/>
              </w:rPr>
              <w:t>…...……………...</w:t>
            </w:r>
            <w:r w:rsidR="00C10B36" w:rsidRPr="00C10B36">
              <w:rPr>
                <w:rFonts w:ascii="Times New Roman" w:hAnsi="Times New Roman"/>
                <w:sz w:val="24"/>
                <w:szCs w:val="24"/>
              </w:rPr>
              <w:t>..........................</w:t>
            </w:r>
          </w:p>
          <w:p w14:paraId="1F12B8D5" w14:textId="1BD794CE" w:rsidR="00A34223" w:rsidRPr="00C10B36" w:rsidRDefault="007D4A46" w:rsidP="001E60F5">
            <w:pPr>
              <w:spacing w:line="240" w:lineRule="atLeast"/>
              <w:jc w:val="right"/>
              <w:rPr>
                <w:rFonts w:ascii="Times New Roman" w:hAnsi="Times New Roman"/>
                <w:sz w:val="24"/>
                <w:szCs w:val="24"/>
                <w:lang w:val="bg-BG"/>
              </w:rPr>
            </w:pPr>
            <w:r>
              <w:rPr>
                <w:rFonts w:ascii="Times New Roman" w:hAnsi="Times New Roman"/>
                <w:sz w:val="24"/>
                <w:szCs w:val="24"/>
              </w:rPr>
              <w:t>(</w:t>
            </w:r>
            <w:r w:rsidR="008564BE">
              <w:rPr>
                <w:rFonts w:ascii="Times New Roman" w:hAnsi="Times New Roman"/>
                <w:sz w:val="24"/>
                <w:szCs w:val="24"/>
              </w:rPr>
              <w:t>доц. д-р Ваня Григорова</w:t>
            </w:r>
            <w:r>
              <w:rPr>
                <w:rFonts w:ascii="Times New Roman" w:hAnsi="Times New Roman"/>
                <w:sz w:val="24"/>
                <w:szCs w:val="24"/>
              </w:rPr>
              <w:t>)</w:t>
            </w:r>
          </w:p>
        </w:tc>
        <w:tc>
          <w:tcPr>
            <w:tcW w:w="2523" w:type="pct"/>
          </w:tcPr>
          <w:p w14:paraId="2C498611" w14:textId="45C6BBE8" w:rsidR="00A34223" w:rsidRPr="00C10B36" w:rsidRDefault="00621AC0" w:rsidP="00803E86">
            <w:pPr>
              <w:spacing w:line="240" w:lineRule="atLeast"/>
              <w:jc w:val="right"/>
              <w:rPr>
                <w:rFonts w:ascii="Times New Roman" w:hAnsi="Times New Roman"/>
                <w:sz w:val="22"/>
                <w:szCs w:val="22"/>
                <w:lang w:val="bg-BG"/>
              </w:rPr>
            </w:pPr>
            <w:r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Ф</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A434E6" w:rsidRPr="00C10B36">
              <w:rPr>
                <w:rFonts w:ascii="Times New Roman" w:hAnsi="Times New Roman"/>
                <w:sz w:val="22"/>
                <w:szCs w:val="22"/>
                <w:lang w:val="bg-BG"/>
              </w:rPr>
              <w:t xml:space="preserve"> </w:t>
            </w:r>
            <w:r w:rsidR="00803E86">
              <w:rPr>
                <w:rFonts w:ascii="Times New Roman" w:hAnsi="Times New Roman"/>
                <w:sz w:val="22"/>
                <w:szCs w:val="22"/>
                <w:lang w:val="bg-BG"/>
              </w:rPr>
              <w:t xml:space="preserve">Протокол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3</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26.11.2024</w:t>
            </w:r>
            <w:r w:rsidRPr="00C10B36">
              <w:rPr>
                <w:rFonts w:ascii="Times New Roman" w:hAnsi="Times New Roman"/>
                <w:sz w:val="22"/>
                <w:szCs w:val="22"/>
                <w:lang w:val="bg-BG"/>
              </w:rPr>
              <w:t xml:space="preserve"> г.</w:t>
            </w:r>
            <w:r w:rsidR="008D3DCC" w:rsidRPr="00C10B36">
              <w:rPr>
                <w:rFonts w:ascii="Times New Roman" w:hAnsi="Times New Roman"/>
                <w:sz w:val="22"/>
                <w:szCs w:val="22"/>
                <w:lang w:val="ru-RU"/>
              </w:rPr>
              <w:br/>
            </w:r>
            <w:r w:rsidR="00A34223"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К</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803E86">
              <w:rPr>
                <w:rFonts w:ascii="Times New Roman" w:hAnsi="Times New Roman"/>
                <w:sz w:val="22"/>
                <w:szCs w:val="22"/>
                <w:lang w:val="bg-BG"/>
              </w:rPr>
              <w:t xml:space="preserve"> Протокол</w:t>
            </w:r>
            <w:r w:rsidR="00A434E6" w:rsidRPr="00C10B36">
              <w:rPr>
                <w:rFonts w:ascii="Times New Roman" w:hAnsi="Times New Roman"/>
                <w:sz w:val="22"/>
                <w:szCs w:val="22"/>
                <w:lang w:val="bg-BG"/>
              </w:rPr>
              <w:t xml:space="preserve">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6</w:t>
            </w:r>
            <w:r w:rsidR="00A434E6" w:rsidRPr="00C10B36">
              <w:rPr>
                <w:rFonts w:ascii="Times New Roman" w:hAnsi="Times New Roman"/>
                <w:sz w:val="22"/>
                <w:szCs w:val="22"/>
                <w:lang w:val="bg-BG"/>
              </w:rPr>
              <w:t xml:space="preserve"> </w:t>
            </w:r>
            <w:r w:rsidR="00DD4074"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20.11.2024</w:t>
            </w:r>
            <w:r w:rsidR="00A34223" w:rsidRPr="00C10B36">
              <w:rPr>
                <w:rFonts w:ascii="Times New Roman" w:hAnsi="Times New Roman"/>
                <w:sz w:val="22"/>
                <w:szCs w:val="22"/>
                <w:lang w:val="bg-BG"/>
              </w:rPr>
              <w:t xml:space="preserve"> г.</w:t>
            </w:r>
          </w:p>
        </w:tc>
      </w:tr>
      <w:tr w:rsidR="00A34223" w:rsidRPr="00C10B36" w14:paraId="650236CF" w14:textId="77777777" w:rsidTr="00C10B36">
        <w:tc>
          <w:tcPr>
            <w:tcW w:w="5000" w:type="pct"/>
            <w:gridSpan w:val="2"/>
          </w:tcPr>
          <w:p w14:paraId="0A1F758C" w14:textId="77777777" w:rsidR="00DD3041" w:rsidRPr="00C10B36" w:rsidRDefault="00DD3041" w:rsidP="00C37CC3">
            <w:pPr>
              <w:rPr>
                <w:rFonts w:ascii="Times New Roman" w:hAnsi="Times New Roman"/>
                <w:b/>
                <w:sz w:val="24"/>
                <w:szCs w:val="24"/>
                <w:lang w:val="bg-BG"/>
              </w:rPr>
            </w:pPr>
          </w:p>
          <w:p w14:paraId="73ED2584" w14:textId="77777777" w:rsidR="00DD3041" w:rsidRPr="00C10B36" w:rsidRDefault="00DD3041" w:rsidP="00DD3041">
            <w:pPr>
              <w:jc w:val="center"/>
              <w:rPr>
                <w:rFonts w:ascii="Times New Roman" w:hAnsi="Times New Roman"/>
                <w:b/>
                <w:sz w:val="24"/>
                <w:szCs w:val="24"/>
                <w:lang w:val="bg-BG"/>
              </w:rPr>
            </w:pPr>
          </w:p>
          <w:p w14:paraId="11ABD868" w14:textId="77777777" w:rsidR="00B22449" w:rsidRDefault="00B22449" w:rsidP="00B22449">
            <w:pPr>
              <w:rPr>
                <w:rFonts w:ascii="Times New Roman" w:hAnsi="Times New Roman"/>
                <w:b/>
                <w:sz w:val="24"/>
                <w:szCs w:val="24"/>
                <w:lang w:val="bg-BG"/>
              </w:rPr>
            </w:pPr>
          </w:p>
          <w:p w14:paraId="21CD1BD5" w14:textId="77777777" w:rsidR="00B22449" w:rsidRPr="00C10B36" w:rsidRDefault="00B22449" w:rsidP="00DD3041">
            <w:pPr>
              <w:jc w:val="center"/>
              <w:rPr>
                <w:rFonts w:ascii="Times New Roman" w:hAnsi="Times New Roman"/>
                <w:b/>
                <w:sz w:val="24"/>
                <w:szCs w:val="24"/>
                <w:lang w:val="bg-BG"/>
              </w:rPr>
            </w:pPr>
          </w:p>
          <w:p w14:paraId="082305CD" w14:textId="0899BB91" w:rsidR="00A34223" w:rsidRDefault="00A34223" w:rsidP="00DD3041">
            <w:pPr>
              <w:jc w:val="center"/>
              <w:rPr>
                <w:rFonts w:ascii="Times New Roman" w:hAnsi="Times New Roman"/>
                <w:b/>
                <w:sz w:val="24"/>
                <w:szCs w:val="24"/>
                <w:lang w:val="bg-BG"/>
              </w:rPr>
            </w:pPr>
          </w:p>
          <w:p w14:paraId="0CBD5C7B" w14:textId="57919401" w:rsidR="00B22449" w:rsidRDefault="00B22449" w:rsidP="00DD3041">
            <w:pPr>
              <w:jc w:val="center"/>
              <w:rPr>
                <w:rFonts w:ascii="Times New Roman" w:hAnsi="Times New Roman"/>
                <w:b/>
                <w:sz w:val="24"/>
                <w:szCs w:val="24"/>
                <w:lang w:val="bg-BG"/>
              </w:rPr>
            </w:pPr>
          </w:p>
          <w:p w14:paraId="06E7C27C" w14:textId="77777777" w:rsidR="00B22449" w:rsidRPr="00C10B36" w:rsidRDefault="00B22449" w:rsidP="00DD3041">
            <w:pPr>
              <w:jc w:val="center"/>
              <w:rPr>
                <w:rFonts w:ascii="Times New Roman" w:hAnsi="Times New Roman"/>
                <w:b/>
                <w:sz w:val="24"/>
                <w:szCs w:val="24"/>
                <w:lang w:val="bg-BG"/>
              </w:rPr>
            </w:pPr>
          </w:p>
          <w:p w14:paraId="42A22DAA" w14:textId="77777777" w:rsidR="00A34223" w:rsidRPr="00C10B36" w:rsidRDefault="00A34223" w:rsidP="00DD3041">
            <w:pPr>
              <w:jc w:val="center"/>
              <w:rPr>
                <w:rFonts w:ascii="Times New Roman" w:hAnsi="Times New Roman"/>
                <w:b/>
                <w:sz w:val="36"/>
                <w:szCs w:val="36"/>
                <w:lang w:val="bg-BG"/>
              </w:rPr>
            </w:pPr>
            <w:r w:rsidRPr="00C10B36">
              <w:rPr>
                <w:rFonts w:ascii="Times New Roman" w:hAnsi="Times New Roman"/>
                <w:b/>
                <w:sz w:val="36"/>
                <w:szCs w:val="36"/>
                <w:lang w:val="bg-BG"/>
              </w:rPr>
              <w:t>УЧЕБНА ПРОГРАМА</w:t>
            </w:r>
          </w:p>
          <w:p w14:paraId="62BEA254" w14:textId="77777777" w:rsidR="00A34223" w:rsidRPr="00C10B36" w:rsidRDefault="00A34223" w:rsidP="00DD3041">
            <w:pPr>
              <w:jc w:val="center"/>
              <w:rPr>
                <w:rFonts w:ascii="Times New Roman" w:hAnsi="Times New Roman"/>
                <w:b/>
                <w:sz w:val="24"/>
                <w:szCs w:val="24"/>
                <w:lang w:val="bg-BG"/>
              </w:rPr>
            </w:pPr>
          </w:p>
          <w:p w14:paraId="46666CF9" w14:textId="77777777" w:rsidR="00A34223" w:rsidRPr="00C10B36" w:rsidRDefault="00865DDB" w:rsidP="00DD3041">
            <w:pPr>
              <w:jc w:val="center"/>
              <w:rPr>
                <w:rFonts w:ascii="Times New Roman" w:hAnsi="Times New Roman"/>
                <w:b/>
                <w:sz w:val="24"/>
                <w:szCs w:val="24"/>
                <w:lang w:val="bg-BG"/>
              </w:rPr>
            </w:pPr>
            <w:r w:rsidRPr="00C10B36">
              <w:rPr>
                <w:rFonts w:ascii="Times New Roman" w:hAnsi="Times New Roman"/>
                <w:b/>
                <w:sz w:val="24"/>
                <w:szCs w:val="24"/>
                <w:lang w:val="bg-BG"/>
              </w:rPr>
              <w:t>на</w:t>
            </w:r>
          </w:p>
          <w:p w14:paraId="626F5AFB" w14:textId="77777777" w:rsidR="00A34223" w:rsidRPr="00C10B36" w:rsidRDefault="00A34223" w:rsidP="00DD3041">
            <w:pPr>
              <w:jc w:val="center"/>
              <w:rPr>
                <w:rFonts w:ascii="Times New Roman" w:hAnsi="Times New Roman"/>
                <w:b/>
                <w:sz w:val="24"/>
                <w:szCs w:val="24"/>
                <w:lang w:val="bg-BG"/>
              </w:rPr>
            </w:pPr>
          </w:p>
        </w:tc>
      </w:tr>
      <w:tr w:rsidR="00A34223" w:rsidRPr="00C10B36" w14:paraId="6CF4027D" w14:textId="77777777" w:rsidTr="00C10B36">
        <w:tc>
          <w:tcPr>
            <w:tcW w:w="5000" w:type="pct"/>
            <w:gridSpan w:val="2"/>
          </w:tcPr>
          <w:p w14:paraId="20FD850F" w14:textId="77777777" w:rsidR="00016AE2" w:rsidRPr="00C10B36" w:rsidRDefault="00A34223" w:rsidP="00DD3041">
            <w:pPr>
              <w:pStyle w:val="Heading1"/>
              <w:spacing w:line="240" w:lineRule="auto"/>
              <w:rPr>
                <w:sz w:val="28"/>
                <w:szCs w:val="28"/>
              </w:rPr>
            </w:pPr>
            <w:r w:rsidRPr="00C10B36">
              <w:rPr>
                <w:sz w:val="36"/>
                <w:szCs w:val="36"/>
              </w:rPr>
              <w:t>Учебна дисциплина</w:t>
            </w:r>
          </w:p>
          <w:p w14:paraId="38E64C78" w14:textId="77777777" w:rsidR="00016AE2" w:rsidRPr="00C10B36" w:rsidRDefault="00016AE2" w:rsidP="00DD3041">
            <w:pPr>
              <w:pStyle w:val="Heading1"/>
              <w:spacing w:line="240" w:lineRule="auto"/>
              <w:rPr>
                <w:sz w:val="28"/>
                <w:szCs w:val="28"/>
              </w:rPr>
            </w:pPr>
          </w:p>
          <w:p w14:paraId="76105E06" w14:textId="7423985B" w:rsidR="00A34223" w:rsidRPr="00C10B36" w:rsidRDefault="00A34223" w:rsidP="00EB040E">
            <w:pPr>
              <w:pStyle w:val="Heading1"/>
              <w:spacing w:line="240" w:lineRule="auto"/>
              <w:rPr>
                <w:sz w:val="28"/>
                <w:szCs w:val="28"/>
              </w:rPr>
            </w:pPr>
            <w:r w:rsidRPr="00C10B36">
              <w:rPr>
                <w:sz w:val="28"/>
                <w:szCs w:val="28"/>
              </w:rPr>
              <w:t>“</w:t>
            </w:r>
            <w:r w:rsidR="008564BE">
              <w:rPr>
                <w:sz w:val="28"/>
                <w:szCs w:val="28"/>
                <w:lang w:val="en-US"/>
              </w:rPr>
              <w:t>Международен антикризисен мениджмънт</w:t>
            </w:r>
            <w:r w:rsidRPr="00C10B36">
              <w:rPr>
                <w:sz w:val="28"/>
                <w:szCs w:val="28"/>
              </w:rPr>
              <w:t>”</w:t>
            </w:r>
          </w:p>
        </w:tc>
      </w:tr>
      <w:tr w:rsidR="00A34223" w:rsidRPr="00C32E02" w14:paraId="2478F480" w14:textId="77777777" w:rsidTr="00C10B36">
        <w:tc>
          <w:tcPr>
            <w:tcW w:w="5000" w:type="pct"/>
            <w:gridSpan w:val="2"/>
          </w:tcPr>
          <w:p w14:paraId="68106E6B" w14:textId="77777777" w:rsidR="00A34223" w:rsidRPr="00C10B36" w:rsidRDefault="00A34223" w:rsidP="00DD3041">
            <w:pPr>
              <w:pStyle w:val="Heading1"/>
              <w:spacing w:line="240" w:lineRule="auto"/>
              <w:rPr>
                <w:sz w:val="24"/>
                <w:szCs w:val="24"/>
              </w:rPr>
            </w:pPr>
          </w:p>
          <w:p w14:paraId="5968E632" w14:textId="1498DC8A" w:rsidR="00D401A5" w:rsidRPr="00C10B36" w:rsidRDefault="00D401A5" w:rsidP="00D401A5">
            <w:pPr>
              <w:spacing w:line="240" w:lineRule="exact"/>
              <w:jc w:val="center"/>
              <w:rPr>
                <w:rFonts w:ascii="Times New Roman" w:hAnsi="Times New Roman"/>
                <w:b/>
                <w:sz w:val="24"/>
                <w:szCs w:val="24"/>
                <w:lang w:val="ru-RU"/>
              </w:rPr>
            </w:pPr>
            <w:r w:rsidRPr="00C10B36">
              <w:rPr>
                <w:rFonts w:ascii="Times New Roman" w:hAnsi="Times New Roman"/>
                <w:b/>
                <w:sz w:val="24"/>
                <w:szCs w:val="24"/>
                <w:lang w:val="bg-BG"/>
              </w:rPr>
              <w:t xml:space="preserve">Код на дисциплината: </w:t>
            </w:r>
            <w:r w:rsidR="008564BE">
              <w:rPr>
                <w:rFonts w:ascii="Times New Roman" w:hAnsi="Times New Roman"/>
                <w:b/>
                <w:sz w:val="24"/>
                <w:szCs w:val="24"/>
              </w:rPr>
              <w:t>ФММ-КМЕ-Б-317</w:t>
            </w:r>
          </w:p>
          <w:p w14:paraId="2853F883" w14:textId="77777777" w:rsidR="00D401A5" w:rsidRPr="00C10B36" w:rsidRDefault="00D401A5" w:rsidP="00D401A5">
            <w:pPr>
              <w:spacing w:line="240" w:lineRule="exact"/>
              <w:jc w:val="center"/>
              <w:rPr>
                <w:rFonts w:ascii="Times New Roman" w:hAnsi="Times New Roman"/>
                <w:b/>
                <w:sz w:val="24"/>
                <w:szCs w:val="24"/>
                <w:lang w:val="bg-BG"/>
              </w:rPr>
            </w:pPr>
          </w:p>
          <w:p w14:paraId="38718618" w14:textId="475148D0" w:rsidR="00D401A5" w:rsidRPr="00C10B36" w:rsidRDefault="00E671AD" w:rsidP="00D401A5">
            <w:pPr>
              <w:spacing w:line="240" w:lineRule="exact"/>
              <w:jc w:val="right"/>
              <w:rPr>
                <w:rFonts w:ascii="Times New Roman" w:hAnsi="Times New Roman"/>
                <w:b/>
                <w:sz w:val="24"/>
                <w:szCs w:val="24"/>
                <w:lang w:val="bg-BG"/>
              </w:rPr>
            </w:pPr>
            <w:r w:rsidRPr="00C10B36">
              <w:rPr>
                <w:rFonts w:ascii="Times New Roman" w:hAnsi="Times New Roman"/>
                <w:b/>
                <w:sz w:val="24"/>
                <w:szCs w:val="24"/>
                <w:lang w:val="bg-BG"/>
              </w:rPr>
              <w:t>Брой кредити по учебен план: (</w:t>
            </w:r>
            <w:r w:rsidR="008564BE">
              <w:rPr>
                <w:rFonts w:ascii="Times New Roman" w:hAnsi="Times New Roman"/>
                <w:b/>
                <w:sz w:val="24"/>
                <w:szCs w:val="24"/>
              </w:rPr>
              <w:t>6</w:t>
            </w:r>
            <w:r w:rsidR="00D401A5" w:rsidRPr="00C10B36">
              <w:rPr>
                <w:rFonts w:ascii="Times New Roman" w:hAnsi="Times New Roman"/>
                <w:b/>
                <w:sz w:val="24"/>
                <w:szCs w:val="24"/>
                <w:lang w:val="bg-BG"/>
              </w:rPr>
              <w:t>)</w:t>
            </w:r>
          </w:p>
          <w:p w14:paraId="76320BA6" w14:textId="77777777" w:rsidR="00845130" w:rsidRPr="00C10B36" w:rsidRDefault="00845130" w:rsidP="00DD3041">
            <w:pPr>
              <w:rPr>
                <w:rFonts w:ascii="Times New Roman" w:hAnsi="Times New Roman"/>
                <w:sz w:val="24"/>
                <w:szCs w:val="24"/>
                <w:lang w:val="bg-BG"/>
              </w:rPr>
            </w:pPr>
          </w:p>
          <w:p w14:paraId="78F5E3B3" w14:textId="77777777" w:rsidR="00845130" w:rsidRPr="00C10B36" w:rsidRDefault="00845130" w:rsidP="00DD3041">
            <w:pPr>
              <w:rPr>
                <w:rFonts w:ascii="Times New Roman" w:hAnsi="Times New Roman"/>
                <w:sz w:val="24"/>
                <w:szCs w:val="24"/>
                <w:lang w:val="bg-BG"/>
              </w:rPr>
            </w:pPr>
          </w:p>
          <w:p w14:paraId="35DBBBB7" w14:textId="77777777" w:rsidR="00B22449" w:rsidRPr="00C10B36" w:rsidRDefault="00B22449" w:rsidP="00DD3041">
            <w:pPr>
              <w:rPr>
                <w:rFonts w:ascii="Times New Roman" w:hAnsi="Times New Roman"/>
                <w:sz w:val="24"/>
                <w:szCs w:val="24"/>
                <w:lang w:val="bg-BG"/>
              </w:rPr>
            </w:pPr>
          </w:p>
          <w:p w14:paraId="13FEEC97" w14:textId="77777777" w:rsidR="00A34223" w:rsidRPr="00C10B36" w:rsidRDefault="00A34223" w:rsidP="00DD3041">
            <w:pPr>
              <w:rPr>
                <w:rFonts w:ascii="Times New Roman" w:hAnsi="Times New Roman"/>
                <w:sz w:val="24"/>
                <w:szCs w:val="24"/>
                <w:lang w:val="bg-BG"/>
              </w:rPr>
            </w:pPr>
          </w:p>
          <w:p w14:paraId="35C722B1" w14:textId="77777777" w:rsidR="00A34223" w:rsidRPr="00C10B36" w:rsidRDefault="00A34223" w:rsidP="00DD3041">
            <w:pPr>
              <w:rPr>
                <w:rFonts w:ascii="Times New Roman" w:hAnsi="Times New Roman"/>
                <w:sz w:val="24"/>
                <w:szCs w:val="24"/>
                <w:lang w:val="bg-BG"/>
              </w:rPr>
            </w:pPr>
          </w:p>
          <w:p w14:paraId="338A9EDE" w14:textId="77777777" w:rsidR="0003321F" w:rsidRPr="00C10B36" w:rsidRDefault="0003321F" w:rsidP="00DD3041">
            <w:pPr>
              <w:rPr>
                <w:rFonts w:ascii="Times New Roman" w:hAnsi="Times New Roman"/>
                <w:sz w:val="24"/>
                <w:szCs w:val="24"/>
                <w:lang w:val="bg-BG"/>
              </w:rPr>
            </w:pPr>
          </w:p>
          <w:p w14:paraId="7829B9AF" w14:textId="77777777" w:rsidR="00A34223" w:rsidRDefault="00A34223" w:rsidP="00DD3041">
            <w:pPr>
              <w:rPr>
                <w:rFonts w:ascii="Times New Roman" w:hAnsi="Times New Roman"/>
                <w:sz w:val="24"/>
                <w:szCs w:val="24"/>
                <w:lang w:val="bg-BG"/>
              </w:rPr>
            </w:pPr>
          </w:p>
          <w:p w14:paraId="4946C3F9" w14:textId="77777777" w:rsidR="00B22449" w:rsidRDefault="00B22449" w:rsidP="00DD3041">
            <w:pPr>
              <w:rPr>
                <w:rFonts w:ascii="Times New Roman" w:hAnsi="Times New Roman"/>
                <w:sz w:val="24"/>
                <w:szCs w:val="24"/>
                <w:lang w:val="bg-BG"/>
              </w:rPr>
            </w:pPr>
          </w:p>
          <w:p w14:paraId="33444493" w14:textId="77777777" w:rsidR="00B22449" w:rsidRDefault="00B22449" w:rsidP="00DD3041">
            <w:pPr>
              <w:rPr>
                <w:rFonts w:ascii="Times New Roman" w:hAnsi="Times New Roman"/>
                <w:sz w:val="24"/>
                <w:szCs w:val="24"/>
                <w:lang w:val="bg-BG"/>
              </w:rPr>
            </w:pPr>
          </w:p>
          <w:p w14:paraId="04AAD795" w14:textId="0998C124" w:rsidR="00B22449" w:rsidRDefault="00B22449" w:rsidP="00DD3041">
            <w:pPr>
              <w:rPr>
                <w:rFonts w:ascii="Times New Roman" w:hAnsi="Times New Roman"/>
                <w:sz w:val="24"/>
                <w:szCs w:val="24"/>
                <w:lang w:val="bg-BG"/>
              </w:rPr>
            </w:pPr>
          </w:p>
          <w:p w14:paraId="44362811" w14:textId="6CABF189" w:rsidR="00851011" w:rsidRDefault="00851011" w:rsidP="00DD3041">
            <w:pPr>
              <w:rPr>
                <w:rFonts w:ascii="Times New Roman" w:hAnsi="Times New Roman"/>
                <w:sz w:val="24"/>
                <w:szCs w:val="24"/>
                <w:lang w:val="bg-BG"/>
              </w:rPr>
            </w:pPr>
          </w:p>
          <w:p w14:paraId="1B5DFB0D" w14:textId="77777777" w:rsidR="00851011" w:rsidRDefault="00851011" w:rsidP="00DD3041">
            <w:pPr>
              <w:rPr>
                <w:rFonts w:ascii="Times New Roman" w:hAnsi="Times New Roman"/>
                <w:sz w:val="24"/>
                <w:szCs w:val="24"/>
                <w:lang w:val="bg-BG"/>
              </w:rPr>
            </w:pPr>
          </w:p>
          <w:p w14:paraId="5D35AC72" w14:textId="77777777" w:rsidR="00B22449" w:rsidRDefault="00B22449" w:rsidP="00DD3041">
            <w:pPr>
              <w:rPr>
                <w:rFonts w:ascii="Times New Roman" w:hAnsi="Times New Roman"/>
                <w:sz w:val="24"/>
                <w:szCs w:val="24"/>
                <w:lang w:val="bg-BG"/>
              </w:rPr>
            </w:pPr>
          </w:p>
          <w:p w14:paraId="0BA1567E" w14:textId="77777777" w:rsidR="00B22449" w:rsidRDefault="00B22449" w:rsidP="00DD3041">
            <w:pPr>
              <w:rPr>
                <w:rFonts w:ascii="Times New Roman" w:hAnsi="Times New Roman"/>
                <w:sz w:val="24"/>
                <w:szCs w:val="24"/>
                <w:lang w:val="bg-BG"/>
              </w:rPr>
            </w:pPr>
          </w:p>
          <w:p w14:paraId="01EAB6F1" w14:textId="477FDBF1" w:rsidR="00B22449" w:rsidRPr="00C10B36" w:rsidRDefault="00B22449" w:rsidP="00DD3041">
            <w:pPr>
              <w:rPr>
                <w:rFonts w:ascii="Times New Roman" w:hAnsi="Times New Roman"/>
                <w:sz w:val="24"/>
                <w:szCs w:val="24"/>
                <w:lang w:val="bg-BG"/>
              </w:rPr>
            </w:pPr>
          </w:p>
        </w:tc>
      </w:tr>
      <w:tr w:rsidR="00845130" w:rsidRPr="00C32E02" w14:paraId="3DE9AAC9" w14:textId="77777777" w:rsidTr="00C10B36">
        <w:tc>
          <w:tcPr>
            <w:tcW w:w="2477" w:type="pct"/>
          </w:tcPr>
          <w:p w14:paraId="4F4887C7" w14:textId="33E592AC" w:rsidR="00845130" w:rsidRPr="00C10B36" w:rsidRDefault="00845130" w:rsidP="006A2C4B">
            <w:pPr>
              <w:pStyle w:val="Heading2"/>
              <w:spacing w:line="240" w:lineRule="auto"/>
              <w:rPr>
                <w:sz w:val="24"/>
                <w:szCs w:val="24"/>
                <w:lang w:val="en-US"/>
              </w:rPr>
            </w:pPr>
            <w:r w:rsidRPr="00C10B36">
              <w:rPr>
                <w:b w:val="0"/>
                <w:bCs/>
                <w:caps w:val="0"/>
                <w:sz w:val="24"/>
                <w:szCs w:val="24"/>
              </w:rPr>
              <w:t>Образователно-квалификационна степен:</w:t>
            </w:r>
            <w:r w:rsidRPr="00C10B36">
              <w:rPr>
                <w:caps w:val="0"/>
                <w:sz w:val="24"/>
                <w:szCs w:val="24"/>
              </w:rPr>
              <w:t xml:space="preserve"> </w:t>
            </w:r>
            <w:r w:rsidR="008564BE">
              <w:rPr>
                <w:caps w:val="0"/>
                <w:sz w:val="24"/>
                <w:szCs w:val="24"/>
                <w:lang w:val="en-US"/>
              </w:rPr>
              <w:t>БАКАЛАВЪР</w:t>
            </w:r>
          </w:p>
        </w:tc>
        <w:tc>
          <w:tcPr>
            <w:tcW w:w="2523" w:type="pct"/>
          </w:tcPr>
          <w:p w14:paraId="2C8DAD65" w14:textId="77777777" w:rsidR="0003321F" w:rsidRPr="00C10B36" w:rsidRDefault="00845130" w:rsidP="00845130">
            <w:pPr>
              <w:pStyle w:val="Heading2"/>
              <w:spacing w:line="240" w:lineRule="auto"/>
              <w:jc w:val="right"/>
              <w:rPr>
                <w:caps w:val="0"/>
                <w:sz w:val="24"/>
                <w:szCs w:val="24"/>
              </w:rPr>
            </w:pPr>
            <w:r w:rsidRPr="00C10B36">
              <w:rPr>
                <w:b w:val="0"/>
                <w:caps w:val="0"/>
                <w:sz w:val="24"/>
                <w:szCs w:val="24"/>
              </w:rPr>
              <w:t>Код на документа:</w:t>
            </w:r>
          </w:p>
          <w:p w14:paraId="5241B5D6" w14:textId="146333A0" w:rsidR="00845130" w:rsidRPr="00C10B36" w:rsidRDefault="00E671AD" w:rsidP="00551A85">
            <w:pPr>
              <w:pStyle w:val="Heading2"/>
              <w:spacing w:line="240" w:lineRule="auto"/>
              <w:jc w:val="right"/>
              <w:rPr>
                <w:caps w:val="0"/>
                <w:sz w:val="24"/>
                <w:szCs w:val="24"/>
                <w:lang w:val="ru-RU"/>
              </w:rPr>
            </w:pPr>
            <w:r w:rsidRPr="00C10B36">
              <w:rPr>
                <w:caps w:val="0"/>
                <w:sz w:val="24"/>
                <w:szCs w:val="24"/>
              </w:rPr>
              <w:t>УД/УПР-</w:t>
            </w:r>
            <w:r w:rsidR="008564BE">
              <w:rPr>
                <w:caps w:val="0"/>
                <w:sz w:val="24"/>
                <w:szCs w:val="24"/>
                <w:lang w:val="en-US"/>
              </w:rPr>
              <w:t>ФММ-КМЕ-Б-317</w:t>
            </w:r>
          </w:p>
        </w:tc>
      </w:tr>
      <w:tr w:rsidR="00845130" w:rsidRPr="00C10B36" w14:paraId="6695F67C" w14:textId="77777777" w:rsidTr="00C10B36">
        <w:tc>
          <w:tcPr>
            <w:tcW w:w="2477" w:type="pct"/>
          </w:tcPr>
          <w:p w14:paraId="4849A4E8" w14:textId="09389772" w:rsidR="00845130" w:rsidRPr="00C32E02" w:rsidRDefault="00845130" w:rsidP="00C10B36">
            <w:pPr>
              <w:pStyle w:val="Heading2"/>
              <w:spacing w:line="240" w:lineRule="auto"/>
              <w:rPr>
                <w:b w:val="0"/>
                <w:caps w:val="0"/>
                <w:sz w:val="24"/>
                <w:szCs w:val="24"/>
                <w:lang w:val="ru-RU"/>
              </w:rPr>
            </w:pPr>
            <w:r w:rsidRPr="00C10B36">
              <w:rPr>
                <w:b w:val="0"/>
                <w:caps w:val="0"/>
                <w:sz w:val="24"/>
                <w:szCs w:val="24"/>
              </w:rPr>
              <w:t xml:space="preserve">Форма на обучение: </w:t>
            </w:r>
            <w:r w:rsidRPr="00C10B36">
              <w:rPr>
                <w:bCs/>
                <w:caps w:val="0"/>
                <w:sz w:val="24"/>
                <w:szCs w:val="24"/>
              </w:rPr>
              <w:t>РЕДОВНА/ЗАДОЧНА</w:t>
            </w:r>
            <w:r w:rsidR="00C10B36" w:rsidRPr="00C32E02">
              <w:rPr>
                <w:bCs/>
                <w:caps w:val="0"/>
                <w:sz w:val="24"/>
                <w:szCs w:val="24"/>
                <w:lang w:val="ru-RU"/>
              </w:rPr>
              <w:t>/</w:t>
            </w:r>
            <w:r w:rsidR="00C10B36" w:rsidRPr="00C10B36">
              <w:rPr>
                <w:bCs/>
                <w:caps w:val="0"/>
                <w:sz w:val="24"/>
                <w:szCs w:val="24"/>
              </w:rPr>
              <w:t>ДИСТАНЦИОННА</w:t>
            </w:r>
            <w:r w:rsidR="00C10B36" w:rsidRPr="00C10B36">
              <w:rPr>
                <w:bCs/>
                <w:caps w:val="0"/>
                <w:sz w:val="24"/>
                <w:szCs w:val="24"/>
              </w:rPr>
              <w:br/>
            </w:r>
            <w:r w:rsidR="00C10B36" w:rsidRPr="00C10B36">
              <w:rPr>
                <w:b w:val="0"/>
                <w:caps w:val="0"/>
                <w:sz w:val="22"/>
                <w:szCs w:val="22"/>
              </w:rPr>
              <w:t>Език</w:t>
            </w:r>
            <w:r w:rsidR="00C10B36" w:rsidRPr="00C10B36">
              <w:rPr>
                <w:b w:val="0"/>
                <w:caps w:val="0"/>
                <w:color w:val="000000" w:themeColor="text1"/>
                <w:sz w:val="22"/>
                <w:szCs w:val="22"/>
              </w:rPr>
              <w:t>:</w:t>
            </w:r>
            <w:r w:rsidR="006844A7" w:rsidRPr="00C32E02">
              <w:rPr>
                <w:b w:val="0"/>
                <w:caps w:val="0"/>
                <w:color w:val="000000" w:themeColor="text1"/>
                <w:sz w:val="22"/>
                <w:szCs w:val="22"/>
                <w:lang w:val="ru-RU"/>
              </w:rPr>
              <w:t xml:space="preserve"> </w:t>
            </w:r>
            <w:r w:rsidR="008564BE" w:rsidRPr="009D6D2B">
              <w:rPr>
                <w:caps w:val="0"/>
                <w:color w:val="000000" w:themeColor="text1"/>
                <w:sz w:val="22"/>
                <w:szCs w:val="22"/>
                <w:lang w:val="en-US"/>
              </w:rPr>
              <w:t>БЪЛГАРСКИ</w:t>
            </w:r>
          </w:p>
        </w:tc>
        <w:tc>
          <w:tcPr>
            <w:tcW w:w="2523" w:type="pct"/>
          </w:tcPr>
          <w:p w14:paraId="4C48217C" w14:textId="77777777" w:rsidR="0003321F" w:rsidRPr="00C10B36" w:rsidRDefault="00845130" w:rsidP="00845130">
            <w:pPr>
              <w:pStyle w:val="Heading2"/>
              <w:spacing w:line="240" w:lineRule="auto"/>
              <w:jc w:val="right"/>
              <w:rPr>
                <w:b w:val="0"/>
                <w:caps w:val="0"/>
                <w:sz w:val="24"/>
                <w:szCs w:val="24"/>
              </w:rPr>
            </w:pPr>
            <w:r w:rsidRPr="00C10B36">
              <w:rPr>
                <w:b w:val="0"/>
                <w:caps w:val="0"/>
                <w:sz w:val="24"/>
                <w:szCs w:val="24"/>
              </w:rPr>
              <w:t>Версия:</w:t>
            </w:r>
          </w:p>
          <w:p w14:paraId="06397DA6" w14:textId="3CC02F5B" w:rsidR="00845130" w:rsidRPr="00C10B36" w:rsidRDefault="008564BE" w:rsidP="00986671">
            <w:pPr>
              <w:pStyle w:val="Heading2"/>
              <w:spacing w:line="240" w:lineRule="auto"/>
              <w:jc w:val="right"/>
              <w:rPr>
                <w:caps w:val="0"/>
                <w:sz w:val="24"/>
                <w:szCs w:val="24"/>
                <w:lang w:val="en-US"/>
              </w:rPr>
            </w:pPr>
            <w:r>
              <w:rPr>
                <w:caps w:val="0"/>
                <w:sz w:val="24"/>
                <w:szCs w:val="24"/>
                <w:lang w:val="en-US"/>
              </w:rPr>
              <w:t>v.04/2024</w:t>
            </w:r>
          </w:p>
        </w:tc>
      </w:tr>
    </w:tbl>
    <w:p w14:paraId="221DE132" w14:textId="77777777" w:rsidR="00A34223" w:rsidRPr="00C10B36" w:rsidRDefault="00A34223" w:rsidP="00A34223">
      <w:pPr>
        <w:spacing w:line="20" w:lineRule="atLeast"/>
        <w:rPr>
          <w:rFonts w:ascii="Times New Roman" w:hAnsi="Times New Roman"/>
          <w:sz w:val="24"/>
          <w:szCs w:val="24"/>
          <w:lang w:val="bg-BG"/>
        </w:rPr>
      </w:pPr>
    </w:p>
    <w:p w14:paraId="6F54EF16" w14:textId="77777777" w:rsidR="00A34223" w:rsidRPr="00C10B36" w:rsidRDefault="00A34223" w:rsidP="00A34223">
      <w:pPr>
        <w:spacing w:line="240" w:lineRule="exact"/>
        <w:jc w:val="both"/>
        <w:rPr>
          <w:rFonts w:ascii="Times New Roman" w:hAnsi="Times New Roman"/>
          <w:b/>
          <w:bCs/>
          <w:sz w:val="28"/>
          <w:szCs w:val="28"/>
          <w:lang w:val="bg-BG"/>
        </w:rPr>
      </w:pPr>
      <w:r w:rsidRPr="00C10B36">
        <w:rPr>
          <w:rFonts w:ascii="Times New Roman" w:hAnsi="Times New Roman"/>
          <w:sz w:val="24"/>
          <w:szCs w:val="24"/>
          <w:lang w:val="bg-BG"/>
        </w:rPr>
        <w:br w:type="page"/>
      </w:r>
      <w:r w:rsidRPr="00C10B36">
        <w:rPr>
          <w:rFonts w:ascii="Times New Roman" w:hAnsi="Times New Roman"/>
          <w:b/>
          <w:bCs/>
          <w:sz w:val="28"/>
          <w:szCs w:val="28"/>
          <w:lang w:val="bg-BG"/>
        </w:rPr>
        <w:lastRenderedPageBreak/>
        <w:t>І. ОРГАНИЗАЦИЯ НА ОБУЧЕНИЕТО</w:t>
      </w:r>
    </w:p>
    <w:p w14:paraId="28651A7A" w14:textId="77777777" w:rsidR="00F01A49" w:rsidRPr="00C10B36" w:rsidRDefault="00F01A49" w:rsidP="00A34223">
      <w:pPr>
        <w:spacing w:line="240" w:lineRule="exact"/>
        <w:jc w:val="right"/>
        <w:rPr>
          <w:rFonts w:ascii="Times New Roman" w:hAnsi="Times New Roman"/>
          <w:b/>
          <w:sz w:val="24"/>
          <w:szCs w:val="24"/>
          <w:lang w:val="bg-BG"/>
        </w:rPr>
      </w:pPr>
    </w:p>
    <w:p w14:paraId="49B57AFC" w14:textId="4E92B2FA" w:rsidR="00E26DC1" w:rsidRPr="00CB45E2" w:rsidRDefault="00E26DC1" w:rsidP="00CB45E2">
      <w:pPr>
        <w:jc w:val="center"/>
        <w:rPr>
          <w:rFonts w:ascii="Times New Roman" w:hAnsi="Times New Roman"/>
          <w:b/>
          <w:sz w:val="28"/>
          <w:szCs w:val="24"/>
          <w:lang w:val="bg-BG"/>
        </w:rPr>
      </w:pPr>
      <w:r w:rsidRPr="00C10B36">
        <w:rPr>
          <w:rFonts w:ascii="Times New Roman" w:hAnsi="Times New Roman"/>
          <w:b/>
          <w:sz w:val="28"/>
          <w:szCs w:val="24"/>
          <w:lang w:val="bg-BG"/>
        </w:rPr>
        <w:t>Часове учебна</w:t>
      </w:r>
      <w:r w:rsidR="00A34223" w:rsidRPr="00C10B36">
        <w:rPr>
          <w:rFonts w:ascii="Times New Roman" w:hAnsi="Times New Roman"/>
          <w:b/>
          <w:sz w:val="28"/>
          <w:szCs w:val="24"/>
          <w:lang w:val="bg-BG"/>
        </w:rPr>
        <w:t xml:space="preserve"> заетост (</w:t>
      </w:r>
      <w:r w:rsidR="000075A3" w:rsidRPr="00C10B36">
        <w:rPr>
          <w:rFonts w:ascii="Times New Roman" w:hAnsi="Times New Roman"/>
          <w:b/>
          <w:sz w:val="28"/>
          <w:szCs w:val="24"/>
          <w:lang w:val="bg-BG"/>
        </w:rPr>
        <w:t xml:space="preserve">семестър с продължителност </w:t>
      </w:r>
      <w:r w:rsidR="00DC6B74">
        <w:rPr>
          <w:rFonts w:ascii="Times New Roman" w:hAnsi="Times New Roman"/>
          <w:b/>
          <w:sz w:val="28"/>
          <w:szCs w:val="24"/>
        </w:rPr>
        <w:t>14</w:t>
      </w:r>
      <w:r w:rsidR="000075A3" w:rsidRPr="00C10B36">
        <w:rPr>
          <w:rFonts w:ascii="Times New Roman" w:hAnsi="Times New Roman"/>
          <w:b/>
          <w:sz w:val="28"/>
          <w:szCs w:val="24"/>
          <w:lang w:val="bg-BG"/>
        </w:rPr>
        <w:t xml:space="preserve"> седмици</w:t>
      </w:r>
      <w:r w:rsidR="00A34223" w:rsidRPr="00C10B36">
        <w:rPr>
          <w:rFonts w:ascii="Times New Roman" w:hAnsi="Times New Roman"/>
          <w:b/>
          <w:sz w:val="28"/>
          <w:szCs w:val="24"/>
          <w:lang w:val="bg-BG"/>
        </w:rPr>
        <w:t>)</w:t>
      </w:r>
      <w:r w:rsidR="00A74D27">
        <w:rPr>
          <w:rFonts w:ascii="Times New Roman" w:hAnsi="Times New Roman"/>
          <w:b/>
          <w:sz w:val="28"/>
          <w:szCs w:val="24"/>
          <w:lang w:val="bg-BG"/>
        </w:rPr>
        <w:br/>
      </w:r>
    </w:p>
    <w:p w14:paraId="523BE605" w14:textId="77777777" w:rsidR="00A34223" w:rsidRPr="00C10B36" w:rsidRDefault="00301027" w:rsidP="00621AC0">
      <w:pPr>
        <w:jc w:val="right"/>
        <w:rPr>
          <w:rFonts w:ascii="Times New Roman" w:hAnsi="Times New Roman"/>
          <w:b/>
          <w:i/>
          <w:sz w:val="24"/>
          <w:szCs w:val="24"/>
          <w:lang w:val="bg-BG"/>
        </w:rPr>
      </w:pPr>
      <w:r w:rsidRPr="00C10B36">
        <w:rPr>
          <w:rFonts w:ascii="Times New Roman" w:hAnsi="Times New Roman"/>
          <w:b/>
          <w:i/>
          <w:sz w:val="24"/>
          <w:szCs w:val="24"/>
          <w:lang w:val="bg-BG"/>
        </w:rPr>
        <w:t>Таблица № 1</w:t>
      </w:r>
    </w:p>
    <w:tbl>
      <w:tblPr>
        <w:tblW w:w="4869" w:type="pct"/>
        <w:tblInd w:w="2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5523"/>
        <w:gridCol w:w="1559"/>
        <w:gridCol w:w="1562"/>
        <w:gridCol w:w="1836"/>
      </w:tblGrid>
      <w:tr w:rsidR="00C10B36" w:rsidRPr="00C10B36" w14:paraId="0F7B059C" w14:textId="77777777" w:rsidTr="00F21C6D">
        <w:trPr>
          <w:cantSplit/>
          <w:trHeight w:val="1134"/>
        </w:trPr>
        <w:tc>
          <w:tcPr>
            <w:tcW w:w="2635" w:type="pct"/>
            <w:tcBorders>
              <w:top w:val="single" w:sz="4" w:space="0" w:color="auto"/>
              <w:left w:val="single" w:sz="4" w:space="0" w:color="auto"/>
              <w:bottom w:val="nil"/>
              <w:right w:val="single" w:sz="4" w:space="0" w:color="auto"/>
            </w:tcBorders>
            <w:shd w:val="clear" w:color="auto" w:fill="E0E0E0"/>
            <w:vAlign w:val="center"/>
          </w:tcPr>
          <w:p w14:paraId="5EF42ACD" w14:textId="77777777" w:rsidR="00C10B36" w:rsidRPr="00C10B36" w:rsidRDefault="00C10B36" w:rsidP="000075A3">
            <w:pPr>
              <w:jc w:val="center"/>
              <w:rPr>
                <w:rFonts w:ascii="Times New Roman" w:hAnsi="Times New Roman"/>
                <w:b/>
                <w:sz w:val="24"/>
                <w:szCs w:val="24"/>
                <w:lang w:val="bg-BG"/>
              </w:rPr>
            </w:pPr>
            <w:r w:rsidRPr="00C10B36">
              <w:rPr>
                <w:rFonts w:ascii="Times New Roman" w:hAnsi="Times New Roman"/>
                <w:b/>
                <w:sz w:val="24"/>
                <w:szCs w:val="24"/>
                <w:lang w:val="bg-BG"/>
              </w:rPr>
              <w:t>Учебна заетост</w:t>
            </w:r>
          </w:p>
          <w:p w14:paraId="581AE445" w14:textId="77777777" w:rsidR="00C10B36" w:rsidRPr="00C10B36" w:rsidRDefault="00C10B36" w:rsidP="000075A3">
            <w:pPr>
              <w:jc w:val="center"/>
              <w:rPr>
                <w:rFonts w:ascii="Times New Roman" w:hAnsi="Times New Roman"/>
                <w:b/>
                <w:sz w:val="24"/>
                <w:szCs w:val="24"/>
                <w:lang w:val="bg-BG"/>
              </w:rPr>
            </w:pPr>
            <w:r w:rsidRPr="00C10B36">
              <w:rPr>
                <w:rFonts w:ascii="Times New Roman" w:hAnsi="Times New Roman"/>
                <w:b/>
                <w:sz w:val="24"/>
                <w:szCs w:val="24"/>
                <w:lang w:val="bg-BG"/>
              </w:rPr>
              <w:t xml:space="preserve">/аудиторна и </w:t>
            </w:r>
            <w:proofErr w:type="spellStart"/>
            <w:r w:rsidRPr="00C10B36">
              <w:rPr>
                <w:rFonts w:ascii="Times New Roman" w:hAnsi="Times New Roman"/>
                <w:b/>
                <w:sz w:val="24"/>
                <w:szCs w:val="24"/>
                <w:lang w:val="bg-BG"/>
              </w:rPr>
              <w:t>извънаудиторна</w:t>
            </w:r>
            <w:proofErr w:type="spellEnd"/>
            <w:r w:rsidRPr="00C10B36">
              <w:rPr>
                <w:rFonts w:ascii="Times New Roman" w:hAnsi="Times New Roman"/>
                <w:b/>
                <w:sz w:val="24"/>
                <w:szCs w:val="24"/>
                <w:lang w:val="bg-BG"/>
              </w:rPr>
              <w:t>/</w:t>
            </w:r>
          </w:p>
        </w:tc>
        <w:tc>
          <w:tcPr>
            <w:tcW w:w="744" w:type="pct"/>
            <w:tcBorders>
              <w:top w:val="single" w:sz="4" w:space="0" w:color="auto"/>
              <w:left w:val="single" w:sz="4" w:space="0" w:color="auto"/>
              <w:bottom w:val="nil"/>
              <w:right w:val="single" w:sz="4" w:space="0" w:color="auto"/>
            </w:tcBorders>
            <w:shd w:val="clear" w:color="auto" w:fill="E0E0E0"/>
            <w:vAlign w:val="center"/>
          </w:tcPr>
          <w:p w14:paraId="1AB41731" w14:textId="77777777" w:rsidR="00C10B36" w:rsidRPr="00C10B36" w:rsidRDefault="00C10B36" w:rsidP="000075A3">
            <w:pPr>
              <w:jc w:val="center"/>
              <w:rPr>
                <w:rFonts w:ascii="Times New Roman" w:hAnsi="Times New Roman"/>
                <w:b/>
                <w:sz w:val="24"/>
                <w:szCs w:val="24"/>
                <w:lang w:val="bg-BG"/>
              </w:rPr>
            </w:pPr>
            <w:proofErr w:type="spellStart"/>
            <w:r w:rsidRPr="00C10B36">
              <w:rPr>
                <w:rFonts w:ascii="Times New Roman" w:eastAsia="Calibri" w:hAnsi="Times New Roman"/>
                <w:b/>
                <w:sz w:val="24"/>
                <w:szCs w:val="24"/>
              </w:rPr>
              <w:t>Редовна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форма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на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обучение</w:t>
            </w:r>
            <w:proofErr w:type="spellEnd"/>
          </w:p>
        </w:tc>
        <w:tc>
          <w:tcPr>
            <w:tcW w:w="745" w:type="pct"/>
            <w:tcBorders>
              <w:top w:val="single" w:sz="4" w:space="0" w:color="auto"/>
              <w:left w:val="single" w:sz="4" w:space="0" w:color="auto"/>
              <w:bottom w:val="nil"/>
              <w:right w:val="single" w:sz="4" w:space="0" w:color="auto"/>
            </w:tcBorders>
            <w:shd w:val="clear" w:color="auto" w:fill="E0E0E0"/>
            <w:vAlign w:val="center"/>
          </w:tcPr>
          <w:p w14:paraId="09EA6A67" w14:textId="77777777" w:rsidR="00C10B36" w:rsidRPr="00C10B36" w:rsidRDefault="00C10B36" w:rsidP="000075A3">
            <w:pPr>
              <w:jc w:val="center"/>
              <w:rPr>
                <w:rFonts w:ascii="Times New Roman" w:hAnsi="Times New Roman"/>
                <w:b/>
                <w:sz w:val="20"/>
                <w:lang w:val="bg-BG"/>
              </w:rPr>
            </w:pPr>
            <w:proofErr w:type="spellStart"/>
            <w:r w:rsidRPr="00C10B36">
              <w:rPr>
                <w:rFonts w:ascii="Times New Roman" w:hAnsi="Times New Roman"/>
                <w:b/>
                <w:sz w:val="24"/>
                <w:szCs w:val="24"/>
              </w:rPr>
              <w:t>Задочна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форма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обучение</w:t>
            </w:r>
            <w:proofErr w:type="spellEnd"/>
          </w:p>
        </w:tc>
        <w:tc>
          <w:tcPr>
            <w:tcW w:w="876" w:type="pct"/>
            <w:tcBorders>
              <w:top w:val="single" w:sz="4" w:space="0" w:color="auto"/>
              <w:left w:val="single" w:sz="4" w:space="0" w:color="auto"/>
              <w:bottom w:val="nil"/>
              <w:right w:val="single" w:sz="4" w:space="0" w:color="auto"/>
            </w:tcBorders>
            <w:shd w:val="clear" w:color="auto" w:fill="E0E0E0"/>
            <w:vAlign w:val="center"/>
          </w:tcPr>
          <w:p w14:paraId="01009C5B" w14:textId="77777777" w:rsidR="00C10B36" w:rsidRPr="00C10B36" w:rsidRDefault="00C10B36" w:rsidP="000075A3">
            <w:pPr>
              <w:jc w:val="center"/>
              <w:rPr>
                <w:rFonts w:ascii="Times New Roman" w:hAnsi="Times New Roman"/>
                <w:b/>
                <w:sz w:val="24"/>
                <w:szCs w:val="24"/>
              </w:rPr>
            </w:pPr>
            <w:proofErr w:type="spellStart"/>
            <w:r w:rsidRPr="00C10B36">
              <w:rPr>
                <w:rFonts w:ascii="Times New Roman" w:hAnsi="Times New Roman"/>
                <w:b/>
                <w:sz w:val="24"/>
                <w:szCs w:val="24"/>
              </w:rPr>
              <w:t>Дистанционна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форма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обучение</w:t>
            </w:r>
            <w:proofErr w:type="spellEnd"/>
          </w:p>
        </w:tc>
      </w:tr>
      <w:tr w:rsidR="00C10B36" w:rsidRPr="00C10B36" w14:paraId="13FDED13" w14:textId="77777777" w:rsidTr="00CF40F4">
        <w:trPr>
          <w:cantSplit/>
          <w:trHeight w:val="315"/>
        </w:trPr>
        <w:tc>
          <w:tcPr>
            <w:tcW w:w="2635" w:type="pct"/>
            <w:tcBorders>
              <w:top w:val="single" w:sz="4" w:space="0" w:color="auto"/>
              <w:left w:val="single" w:sz="4" w:space="0" w:color="auto"/>
              <w:bottom w:val="nil"/>
              <w:right w:val="single" w:sz="4" w:space="0" w:color="auto"/>
            </w:tcBorders>
            <w:tcMar>
              <w:top w:w="57" w:type="dxa"/>
              <w:bottom w:w="57" w:type="dxa"/>
            </w:tcMar>
            <w:vAlign w:val="center"/>
          </w:tcPr>
          <w:p w14:paraId="7D92EE23" w14:textId="77777777" w:rsidR="00C10B36" w:rsidRPr="003C3856" w:rsidRDefault="00C10B36" w:rsidP="000075A3">
            <w:pPr>
              <w:rPr>
                <w:rFonts w:ascii="Times New Roman" w:hAnsi="Times New Roman"/>
                <w:b/>
                <w:sz w:val="24"/>
                <w:szCs w:val="24"/>
              </w:rPr>
            </w:pPr>
            <w:r>
              <w:rPr>
                <w:rFonts w:ascii="Times New Roman" w:hAnsi="Times New Roman"/>
                <w:b/>
                <w:sz w:val="24"/>
                <w:szCs w:val="24"/>
                <w:lang w:val="bg-BG"/>
              </w:rPr>
              <w:t>1. Аудиторна заетост</w:t>
            </w:r>
            <w:r w:rsidR="003C3856">
              <w:rPr>
                <w:rFonts w:ascii="Times New Roman" w:hAnsi="Times New Roman"/>
                <w:b/>
                <w:sz w:val="24"/>
                <w:szCs w:val="24"/>
              </w:rPr>
              <w:t xml:space="preserve"> (</w:t>
            </w:r>
            <w:r w:rsidR="003C3856">
              <w:rPr>
                <w:rFonts w:ascii="Times New Roman" w:hAnsi="Times New Roman"/>
                <w:b/>
                <w:sz w:val="24"/>
                <w:szCs w:val="24"/>
                <w:lang w:val="bg-BG"/>
              </w:rPr>
              <w:t>АЗ</w:t>
            </w:r>
            <w:r w:rsidR="003C3856">
              <w:rPr>
                <w:rFonts w:ascii="Times New Roman" w:hAnsi="Times New Roman"/>
                <w:b/>
                <w:sz w:val="24"/>
                <w:szCs w:val="24"/>
              </w:rPr>
              <w:t>)</w:t>
            </w:r>
          </w:p>
        </w:tc>
        <w:tc>
          <w:tcPr>
            <w:tcW w:w="744" w:type="pct"/>
            <w:tcBorders>
              <w:top w:val="single" w:sz="4" w:space="0" w:color="auto"/>
              <w:left w:val="nil"/>
              <w:right w:val="single" w:sz="4" w:space="0" w:color="auto"/>
            </w:tcBorders>
            <w:shd w:val="clear" w:color="auto" w:fill="auto"/>
            <w:tcMar>
              <w:top w:w="57" w:type="dxa"/>
              <w:bottom w:w="57" w:type="dxa"/>
            </w:tcMar>
            <w:vAlign w:val="center"/>
          </w:tcPr>
          <w:p w14:paraId="08C6B076" w14:textId="654077C8" w:rsidR="00C10B36" w:rsidRPr="00C10B36" w:rsidRDefault="00D80EF8" w:rsidP="00DD3041">
            <w:pPr>
              <w:jc w:val="center"/>
              <w:rPr>
                <w:rFonts w:ascii="Times New Roman" w:hAnsi="Times New Roman"/>
                <w:b/>
                <w:sz w:val="24"/>
                <w:szCs w:val="24"/>
              </w:rPr>
            </w:pPr>
            <w:r>
              <w:rPr>
                <w:rFonts w:ascii="Times New Roman" w:hAnsi="Times New Roman"/>
                <w:b/>
                <w:sz w:val="24"/>
                <w:szCs w:val="24"/>
              </w:rPr>
              <w:t>56</w:t>
            </w:r>
          </w:p>
        </w:tc>
        <w:tc>
          <w:tcPr>
            <w:tcW w:w="745" w:type="pct"/>
            <w:tcBorders>
              <w:top w:val="single" w:sz="4" w:space="0" w:color="auto"/>
              <w:left w:val="nil"/>
              <w:right w:val="single" w:sz="4" w:space="0" w:color="auto"/>
            </w:tcBorders>
            <w:tcMar>
              <w:top w:w="57" w:type="dxa"/>
              <w:bottom w:w="57" w:type="dxa"/>
            </w:tcMar>
          </w:tcPr>
          <w:p w14:paraId="496C64C6" w14:textId="7540134D" w:rsidR="00C10B36" w:rsidRPr="00C10B36" w:rsidRDefault="00D80EF8" w:rsidP="00BE4678">
            <w:pPr>
              <w:jc w:val="center"/>
              <w:rPr>
                <w:rFonts w:ascii="Times New Roman" w:hAnsi="Times New Roman"/>
                <w:b/>
                <w:sz w:val="24"/>
                <w:szCs w:val="24"/>
                <w:lang w:val="bg-BG"/>
              </w:rPr>
            </w:pPr>
            <w:r>
              <w:rPr>
                <w:rFonts w:ascii="Times New Roman" w:hAnsi="Times New Roman"/>
                <w:b/>
                <w:sz w:val="24"/>
                <w:szCs w:val="24"/>
              </w:rPr>
              <w:t>28</w:t>
            </w:r>
          </w:p>
        </w:tc>
        <w:tc>
          <w:tcPr>
            <w:tcW w:w="876" w:type="pct"/>
            <w:tcBorders>
              <w:top w:val="single" w:sz="4" w:space="0" w:color="auto"/>
              <w:left w:val="nil"/>
              <w:right w:val="single" w:sz="4" w:space="0" w:color="auto"/>
            </w:tcBorders>
            <w:tcMar>
              <w:top w:w="57" w:type="dxa"/>
              <w:bottom w:w="57" w:type="dxa"/>
            </w:tcMar>
          </w:tcPr>
          <w:p w14:paraId="5E62EBD3" w14:textId="363158D3" w:rsidR="00C10B36" w:rsidRPr="00C10B36" w:rsidRDefault="00D80EF8" w:rsidP="00C10B36">
            <w:pPr>
              <w:jc w:val="center"/>
              <w:rPr>
                <w:rFonts w:ascii="Times New Roman" w:hAnsi="Times New Roman"/>
                <w:b/>
                <w:sz w:val="24"/>
                <w:szCs w:val="24"/>
              </w:rPr>
            </w:pPr>
            <w:r>
              <w:rPr>
                <w:rFonts w:ascii="Times New Roman" w:hAnsi="Times New Roman"/>
                <w:b/>
                <w:sz w:val="24"/>
                <w:szCs w:val="24"/>
              </w:rPr>
              <w:t>56</w:t>
            </w:r>
          </w:p>
        </w:tc>
      </w:tr>
      <w:tr w:rsidR="00C10B36" w:rsidRPr="00C10B36" w14:paraId="324C41B6"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0F7CA93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1.1. Лекции</w:t>
            </w:r>
          </w:p>
        </w:tc>
        <w:tc>
          <w:tcPr>
            <w:tcW w:w="744" w:type="pct"/>
            <w:tcBorders>
              <w:left w:val="nil"/>
              <w:right w:val="single" w:sz="4" w:space="0" w:color="auto"/>
            </w:tcBorders>
            <w:shd w:val="clear" w:color="auto" w:fill="auto"/>
            <w:tcMar>
              <w:top w:w="57" w:type="dxa"/>
              <w:bottom w:w="57" w:type="dxa"/>
            </w:tcMar>
          </w:tcPr>
          <w:p w14:paraId="3C73E551" w14:textId="1E296734" w:rsidR="00C10B36" w:rsidRPr="00C10B36" w:rsidRDefault="00D80EF8" w:rsidP="00DD3041">
            <w:pPr>
              <w:jc w:val="center"/>
              <w:rPr>
                <w:rFonts w:ascii="Times New Roman" w:hAnsi="Times New Roman"/>
                <w:sz w:val="24"/>
                <w:szCs w:val="24"/>
              </w:rPr>
            </w:pPr>
            <w:r>
              <w:rPr>
                <w:rFonts w:ascii="Times New Roman" w:hAnsi="Times New Roman"/>
                <w:sz w:val="24"/>
                <w:szCs w:val="24"/>
              </w:rPr>
              <w:t>28</w:t>
            </w:r>
          </w:p>
        </w:tc>
        <w:tc>
          <w:tcPr>
            <w:tcW w:w="745" w:type="pct"/>
            <w:tcBorders>
              <w:left w:val="nil"/>
              <w:right w:val="single" w:sz="4" w:space="0" w:color="auto"/>
            </w:tcBorders>
            <w:tcMar>
              <w:top w:w="57" w:type="dxa"/>
              <w:bottom w:w="57" w:type="dxa"/>
            </w:tcMar>
          </w:tcPr>
          <w:p w14:paraId="45311B75" w14:textId="16519B5D"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14</w:t>
            </w:r>
          </w:p>
        </w:tc>
        <w:tc>
          <w:tcPr>
            <w:tcW w:w="876" w:type="pct"/>
            <w:tcBorders>
              <w:left w:val="nil"/>
              <w:right w:val="single" w:sz="4" w:space="0" w:color="auto"/>
            </w:tcBorders>
            <w:tcMar>
              <w:top w:w="57" w:type="dxa"/>
              <w:bottom w:w="57" w:type="dxa"/>
            </w:tcMar>
          </w:tcPr>
          <w:p w14:paraId="07F738D7" w14:textId="554385CF" w:rsidR="00C10B36" w:rsidRPr="00C10B36" w:rsidRDefault="00D80EF8" w:rsidP="00986671">
            <w:pPr>
              <w:jc w:val="center"/>
              <w:rPr>
                <w:rFonts w:ascii="Times New Roman" w:hAnsi="Times New Roman"/>
                <w:sz w:val="24"/>
                <w:szCs w:val="24"/>
              </w:rPr>
            </w:pPr>
            <w:r>
              <w:rPr>
                <w:rFonts w:ascii="Times New Roman" w:hAnsi="Times New Roman"/>
                <w:sz w:val="24"/>
                <w:szCs w:val="24"/>
              </w:rPr>
              <w:t>28</w:t>
            </w:r>
          </w:p>
        </w:tc>
      </w:tr>
      <w:tr w:rsidR="00C10B36" w:rsidRPr="00C10B36" w14:paraId="21E1694A"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281A009"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1.2. Семинарни занятия</w:t>
            </w:r>
          </w:p>
        </w:tc>
        <w:tc>
          <w:tcPr>
            <w:tcW w:w="744" w:type="pct"/>
            <w:tcBorders>
              <w:left w:val="nil"/>
              <w:right w:val="single" w:sz="4" w:space="0" w:color="auto"/>
            </w:tcBorders>
            <w:shd w:val="clear" w:color="auto" w:fill="auto"/>
            <w:tcMar>
              <w:top w:w="57" w:type="dxa"/>
              <w:bottom w:w="57" w:type="dxa"/>
            </w:tcMar>
          </w:tcPr>
          <w:p w14:paraId="31E54699" w14:textId="3568F37C"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28</w:t>
            </w:r>
          </w:p>
        </w:tc>
        <w:tc>
          <w:tcPr>
            <w:tcW w:w="745" w:type="pct"/>
            <w:tcBorders>
              <w:left w:val="nil"/>
              <w:right w:val="single" w:sz="4" w:space="0" w:color="auto"/>
            </w:tcBorders>
            <w:tcMar>
              <w:top w:w="57" w:type="dxa"/>
              <w:bottom w:w="57" w:type="dxa"/>
            </w:tcMar>
          </w:tcPr>
          <w:p w14:paraId="43D22071" w14:textId="53C204EB"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14</w:t>
            </w:r>
          </w:p>
        </w:tc>
        <w:tc>
          <w:tcPr>
            <w:tcW w:w="876" w:type="pct"/>
            <w:tcBorders>
              <w:left w:val="nil"/>
              <w:right w:val="single" w:sz="4" w:space="0" w:color="auto"/>
            </w:tcBorders>
            <w:tcMar>
              <w:top w:w="57" w:type="dxa"/>
              <w:bottom w:w="57" w:type="dxa"/>
            </w:tcMar>
          </w:tcPr>
          <w:p w14:paraId="6F33661D" w14:textId="1A713942" w:rsidR="00C10B36" w:rsidRPr="00C10B36" w:rsidRDefault="00D80EF8" w:rsidP="00986671">
            <w:pPr>
              <w:jc w:val="center"/>
              <w:rPr>
                <w:rFonts w:ascii="Times New Roman" w:hAnsi="Times New Roman"/>
                <w:sz w:val="24"/>
                <w:szCs w:val="24"/>
              </w:rPr>
            </w:pPr>
            <w:r>
              <w:rPr>
                <w:rFonts w:ascii="Times New Roman" w:hAnsi="Times New Roman"/>
                <w:sz w:val="24"/>
                <w:szCs w:val="24"/>
              </w:rPr>
              <w:t>28</w:t>
            </w:r>
          </w:p>
        </w:tc>
      </w:tr>
      <w:tr w:rsidR="00C10B36" w:rsidRPr="00C10B36" w14:paraId="3826982B"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5F90EE02" w14:textId="77777777" w:rsidR="00C10B36" w:rsidRPr="00C10B36" w:rsidRDefault="00C10B36" w:rsidP="000075A3">
            <w:pPr>
              <w:jc w:val="both"/>
              <w:rPr>
                <w:rFonts w:ascii="Times New Roman" w:hAnsi="Times New Roman"/>
                <w:b/>
                <w:sz w:val="24"/>
                <w:szCs w:val="24"/>
                <w:lang w:val="bg-BG"/>
              </w:rPr>
            </w:pPr>
            <w:r>
              <w:rPr>
                <w:rFonts w:ascii="Times New Roman" w:hAnsi="Times New Roman"/>
                <w:b/>
                <w:sz w:val="24"/>
                <w:szCs w:val="24"/>
                <w:lang w:val="bg-BG"/>
              </w:rPr>
              <w:t xml:space="preserve">2. </w:t>
            </w:r>
            <w:proofErr w:type="spellStart"/>
            <w:r>
              <w:rPr>
                <w:rFonts w:ascii="Times New Roman" w:hAnsi="Times New Roman"/>
                <w:b/>
                <w:sz w:val="24"/>
                <w:szCs w:val="24"/>
                <w:lang w:val="bg-BG"/>
              </w:rPr>
              <w:t>Извънаудиторна</w:t>
            </w:r>
            <w:proofErr w:type="spellEnd"/>
            <w:r>
              <w:rPr>
                <w:rFonts w:ascii="Times New Roman" w:hAnsi="Times New Roman"/>
                <w:b/>
                <w:sz w:val="24"/>
                <w:szCs w:val="24"/>
                <w:lang w:val="bg-BG"/>
              </w:rPr>
              <w:t xml:space="preserve"> заетост</w:t>
            </w:r>
            <w:r w:rsidR="003C3856">
              <w:rPr>
                <w:rFonts w:ascii="Times New Roman" w:hAnsi="Times New Roman"/>
                <w:b/>
                <w:sz w:val="24"/>
                <w:szCs w:val="24"/>
                <w:lang w:val="bg-BG"/>
              </w:rPr>
              <w:t xml:space="preserve"> (ИАЗ)</w:t>
            </w:r>
          </w:p>
        </w:tc>
        <w:tc>
          <w:tcPr>
            <w:tcW w:w="744" w:type="pct"/>
            <w:tcBorders>
              <w:left w:val="nil"/>
              <w:right w:val="single" w:sz="4" w:space="0" w:color="auto"/>
            </w:tcBorders>
            <w:shd w:val="clear" w:color="auto" w:fill="auto"/>
            <w:tcMar>
              <w:top w:w="57" w:type="dxa"/>
              <w:bottom w:w="57" w:type="dxa"/>
            </w:tcMar>
          </w:tcPr>
          <w:p w14:paraId="5607B06C" w14:textId="04AE5167" w:rsidR="00C10B36" w:rsidRPr="00C10B36" w:rsidRDefault="00D80EF8" w:rsidP="00DD3041">
            <w:pPr>
              <w:jc w:val="center"/>
              <w:rPr>
                <w:rFonts w:ascii="Times New Roman" w:hAnsi="Times New Roman"/>
                <w:b/>
                <w:sz w:val="24"/>
                <w:szCs w:val="24"/>
              </w:rPr>
            </w:pPr>
            <w:r>
              <w:rPr>
                <w:rFonts w:ascii="Times New Roman" w:hAnsi="Times New Roman"/>
                <w:b/>
                <w:sz w:val="24"/>
                <w:szCs w:val="24"/>
              </w:rPr>
              <w:t>94</w:t>
            </w:r>
          </w:p>
        </w:tc>
        <w:tc>
          <w:tcPr>
            <w:tcW w:w="745" w:type="pct"/>
            <w:tcBorders>
              <w:left w:val="nil"/>
              <w:right w:val="single" w:sz="4" w:space="0" w:color="auto"/>
            </w:tcBorders>
            <w:tcMar>
              <w:top w:w="57" w:type="dxa"/>
              <w:bottom w:w="57" w:type="dxa"/>
            </w:tcMar>
          </w:tcPr>
          <w:p w14:paraId="0007F615" w14:textId="2E758747" w:rsidR="00C10B36" w:rsidRPr="00C10B36" w:rsidRDefault="00D80EF8" w:rsidP="00DD3041">
            <w:pPr>
              <w:jc w:val="center"/>
              <w:rPr>
                <w:rFonts w:ascii="Times New Roman" w:hAnsi="Times New Roman"/>
                <w:b/>
                <w:sz w:val="24"/>
                <w:szCs w:val="24"/>
              </w:rPr>
            </w:pPr>
            <w:r>
              <w:rPr>
                <w:rFonts w:ascii="Times New Roman" w:hAnsi="Times New Roman"/>
                <w:b/>
                <w:sz w:val="24"/>
                <w:szCs w:val="24"/>
              </w:rPr>
              <w:t>122</w:t>
            </w:r>
          </w:p>
        </w:tc>
        <w:tc>
          <w:tcPr>
            <w:tcW w:w="876" w:type="pct"/>
            <w:tcBorders>
              <w:left w:val="nil"/>
              <w:right w:val="single" w:sz="4" w:space="0" w:color="auto"/>
            </w:tcBorders>
            <w:tcMar>
              <w:top w:w="57" w:type="dxa"/>
              <w:bottom w:w="57" w:type="dxa"/>
            </w:tcMar>
          </w:tcPr>
          <w:p w14:paraId="4C7824BF" w14:textId="6DD384BC" w:rsidR="00C10B36" w:rsidRPr="00C10B36" w:rsidRDefault="00D80EF8" w:rsidP="00C10B36">
            <w:pPr>
              <w:jc w:val="center"/>
              <w:rPr>
                <w:rFonts w:ascii="Times New Roman" w:hAnsi="Times New Roman"/>
                <w:b/>
                <w:sz w:val="24"/>
                <w:szCs w:val="24"/>
              </w:rPr>
            </w:pPr>
            <w:r>
              <w:rPr>
                <w:rFonts w:ascii="Times New Roman" w:hAnsi="Times New Roman"/>
                <w:b/>
                <w:sz w:val="24"/>
                <w:szCs w:val="24"/>
              </w:rPr>
              <w:t>94</w:t>
            </w:r>
          </w:p>
        </w:tc>
      </w:tr>
      <w:tr w:rsidR="00C10B36" w:rsidRPr="00C10B36" w14:paraId="60DA9145"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BA87680" w14:textId="77777777" w:rsidR="00C10B36" w:rsidRPr="00C10B36" w:rsidRDefault="00C10B36" w:rsidP="00844C87">
            <w:pPr>
              <w:rPr>
                <w:rFonts w:ascii="Times New Roman" w:hAnsi="Times New Roman"/>
                <w:sz w:val="24"/>
                <w:szCs w:val="24"/>
                <w:lang w:val="bg-BG"/>
              </w:rPr>
            </w:pPr>
            <w:r w:rsidRPr="00C10B36">
              <w:rPr>
                <w:rFonts w:ascii="Times New Roman" w:hAnsi="Times New Roman"/>
                <w:sz w:val="24"/>
                <w:szCs w:val="24"/>
                <w:lang w:val="bg-BG"/>
              </w:rPr>
              <w:t>2.1.</w:t>
            </w:r>
            <w:r>
              <w:rPr>
                <w:rFonts w:ascii="Times New Roman" w:hAnsi="Times New Roman"/>
                <w:sz w:val="24"/>
                <w:szCs w:val="24"/>
                <w:lang w:val="bg-BG"/>
              </w:rPr>
              <w:t>Самостоятелна работа</w:t>
            </w:r>
          </w:p>
        </w:tc>
        <w:tc>
          <w:tcPr>
            <w:tcW w:w="744" w:type="pct"/>
            <w:tcBorders>
              <w:left w:val="nil"/>
              <w:right w:val="single" w:sz="4" w:space="0" w:color="auto"/>
            </w:tcBorders>
            <w:shd w:val="clear" w:color="auto" w:fill="auto"/>
            <w:tcMar>
              <w:top w:w="57" w:type="dxa"/>
              <w:bottom w:w="57" w:type="dxa"/>
            </w:tcMar>
          </w:tcPr>
          <w:p w14:paraId="48D6CDEA" w14:textId="6698073F" w:rsidR="00C10B36" w:rsidRPr="00C10B36" w:rsidRDefault="00D80EF8" w:rsidP="008D04AA">
            <w:pPr>
              <w:jc w:val="center"/>
              <w:rPr>
                <w:rFonts w:ascii="Times New Roman" w:hAnsi="Times New Roman"/>
                <w:sz w:val="24"/>
                <w:szCs w:val="24"/>
              </w:rPr>
            </w:pPr>
            <w:r>
              <w:rPr>
                <w:rFonts w:ascii="Times New Roman" w:hAnsi="Times New Roman"/>
                <w:sz w:val="24"/>
                <w:szCs w:val="24"/>
              </w:rPr>
              <w:t>47</w:t>
            </w:r>
          </w:p>
        </w:tc>
        <w:tc>
          <w:tcPr>
            <w:tcW w:w="745" w:type="pct"/>
            <w:tcBorders>
              <w:left w:val="nil"/>
              <w:right w:val="single" w:sz="4" w:space="0" w:color="auto"/>
            </w:tcBorders>
            <w:tcMar>
              <w:top w:w="57" w:type="dxa"/>
              <w:bottom w:w="57" w:type="dxa"/>
            </w:tcMar>
          </w:tcPr>
          <w:p w14:paraId="73A6536F" w14:textId="715AEBE7" w:rsidR="00C10B36" w:rsidRPr="00C10B36" w:rsidRDefault="00D80EF8" w:rsidP="008D04AA">
            <w:pPr>
              <w:jc w:val="center"/>
              <w:rPr>
                <w:rFonts w:ascii="Times New Roman" w:hAnsi="Times New Roman"/>
                <w:sz w:val="24"/>
                <w:szCs w:val="24"/>
              </w:rPr>
            </w:pPr>
            <w:r>
              <w:rPr>
                <w:rFonts w:ascii="Times New Roman" w:hAnsi="Times New Roman"/>
                <w:sz w:val="24"/>
                <w:szCs w:val="24"/>
              </w:rPr>
              <w:t>61</w:t>
            </w:r>
          </w:p>
        </w:tc>
        <w:tc>
          <w:tcPr>
            <w:tcW w:w="876" w:type="pct"/>
            <w:tcBorders>
              <w:left w:val="nil"/>
              <w:right w:val="single" w:sz="4" w:space="0" w:color="auto"/>
            </w:tcBorders>
            <w:tcMar>
              <w:top w:w="57" w:type="dxa"/>
              <w:bottom w:w="57" w:type="dxa"/>
            </w:tcMar>
          </w:tcPr>
          <w:p w14:paraId="4EDBC9D3" w14:textId="4818EBF6" w:rsidR="00C10B36" w:rsidRPr="00C10B36" w:rsidRDefault="00D80EF8" w:rsidP="00C10B36">
            <w:pPr>
              <w:jc w:val="center"/>
              <w:rPr>
                <w:rFonts w:ascii="Times New Roman" w:hAnsi="Times New Roman"/>
                <w:sz w:val="24"/>
                <w:szCs w:val="24"/>
              </w:rPr>
            </w:pPr>
            <w:r>
              <w:rPr>
                <w:rFonts w:ascii="Times New Roman" w:hAnsi="Times New Roman"/>
                <w:sz w:val="24"/>
                <w:szCs w:val="24"/>
              </w:rPr>
              <w:t>47</w:t>
            </w:r>
          </w:p>
        </w:tc>
      </w:tr>
      <w:tr w:rsidR="00C10B36" w:rsidRPr="00C10B36" w14:paraId="6EE3A9F3"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C03FA4E"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w:t>
            </w:r>
            <w:r>
              <w:rPr>
                <w:rFonts w:ascii="Times New Roman" w:hAnsi="Times New Roman"/>
                <w:sz w:val="24"/>
                <w:szCs w:val="24"/>
                <w:lang w:val="bg-BG"/>
              </w:rPr>
              <w:t>. Академични задания</w:t>
            </w:r>
          </w:p>
        </w:tc>
        <w:tc>
          <w:tcPr>
            <w:tcW w:w="744" w:type="pct"/>
            <w:tcBorders>
              <w:left w:val="nil"/>
              <w:right w:val="single" w:sz="4" w:space="0" w:color="auto"/>
            </w:tcBorders>
            <w:shd w:val="clear" w:color="auto" w:fill="auto"/>
            <w:tcMar>
              <w:top w:w="57" w:type="dxa"/>
              <w:bottom w:w="57" w:type="dxa"/>
            </w:tcMar>
          </w:tcPr>
          <w:p w14:paraId="7FA64DEF" w14:textId="7F211DB2" w:rsidR="00C10B36" w:rsidRPr="00C10B36" w:rsidRDefault="00D80EF8" w:rsidP="00D77BC3">
            <w:pPr>
              <w:jc w:val="center"/>
              <w:rPr>
                <w:rFonts w:ascii="Times New Roman" w:hAnsi="Times New Roman"/>
                <w:sz w:val="24"/>
                <w:szCs w:val="24"/>
                <w:lang w:val="bg-BG"/>
              </w:rPr>
            </w:pPr>
            <w:r>
              <w:rPr>
                <w:rFonts w:ascii="Times New Roman" w:hAnsi="Times New Roman"/>
                <w:sz w:val="24"/>
                <w:szCs w:val="24"/>
              </w:rPr>
              <w:t>47</w:t>
            </w:r>
          </w:p>
        </w:tc>
        <w:tc>
          <w:tcPr>
            <w:tcW w:w="745" w:type="pct"/>
            <w:tcBorders>
              <w:left w:val="nil"/>
              <w:right w:val="single" w:sz="4" w:space="0" w:color="auto"/>
            </w:tcBorders>
            <w:tcMar>
              <w:top w:w="57" w:type="dxa"/>
              <w:bottom w:w="57" w:type="dxa"/>
            </w:tcMar>
          </w:tcPr>
          <w:p w14:paraId="2A08D498" w14:textId="347D33FF" w:rsidR="00C10B36" w:rsidRPr="00C10B36" w:rsidRDefault="00D80EF8" w:rsidP="00D77BC3">
            <w:pPr>
              <w:jc w:val="center"/>
              <w:rPr>
                <w:rFonts w:ascii="Times New Roman" w:hAnsi="Times New Roman"/>
                <w:sz w:val="24"/>
                <w:szCs w:val="24"/>
                <w:lang w:val="bg-BG"/>
              </w:rPr>
            </w:pPr>
            <w:r>
              <w:rPr>
                <w:rFonts w:ascii="Times New Roman" w:hAnsi="Times New Roman"/>
                <w:sz w:val="24"/>
                <w:szCs w:val="24"/>
              </w:rPr>
              <w:t>61</w:t>
            </w:r>
          </w:p>
        </w:tc>
        <w:tc>
          <w:tcPr>
            <w:tcW w:w="876" w:type="pct"/>
            <w:tcBorders>
              <w:left w:val="nil"/>
              <w:right w:val="single" w:sz="4" w:space="0" w:color="auto"/>
            </w:tcBorders>
            <w:tcMar>
              <w:top w:w="57" w:type="dxa"/>
              <w:bottom w:w="57" w:type="dxa"/>
            </w:tcMar>
          </w:tcPr>
          <w:p w14:paraId="2FD08DFB" w14:textId="42407AB4" w:rsidR="00C10B36" w:rsidRPr="00C10B36" w:rsidRDefault="00D80EF8" w:rsidP="00C10B36">
            <w:pPr>
              <w:jc w:val="center"/>
              <w:rPr>
                <w:rFonts w:ascii="Times New Roman" w:hAnsi="Times New Roman"/>
                <w:sz w:val="24"/>
                <w:szCs w:val="24"/>
                <w:lang w:val="bg-BG"/>
              </w:rPr>
            </w:pPr>
            <w:r>
              <w:rPr>
                <w:rFonts w:ascii="Times New Roman" w:hAnsi="Times New Roman"/>
                <w:sz w:val="24"/>
                <w:szCs w:val="24"/>
              </w:rPr>
              <w:t>47</w:t>
            </w:r>
          </w:p>
        </w:tc>
      </w:tr>
      <w:tr w:rsidR="00C10B36" w:rsidRPr="00C10B36" w14:paraId="006F7758"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2EFBD25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2.2.1. Курсови разработки и проекти</w:t>
            </w:r>
          </w:p>
        </w:tc>
        <w:tc>
          <w:tcPr>
            <w:tcW w:w="744" w:type="pct"/>
            <w:tcBorders>
              <w:left w:val="nil"/>
              <w:right w:val="single" w:sz="4" w:space="0" w:color="auto"/>
            </w:tcBorders>
            <w:shd w:val="clear" w:color="auto" w:fill="auto"/>
            <w:tcMar>
              <w:top w:w="57" w:type="dxa"/>
              <w:bottom w:w="57" w:type="dxa"/>
            </w:tcMar>
          </w:tcPr>
          <w:p w14:paraId="0DC0AE85" w14:textId="3EB026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37</w:t>
            </w:r>
          </w:p>
        </w:tc>
        <w:tc>
          <w:tcPr>
            <w:tcW w:w="745" w:type="pct"/>
            <w:tcBorders>
              <w:left w:val="nil"/>
              <w:right w:val="single" w:sz="4" w:space="0" w:color="auto"/>
            </w:tcBorders>
            <w:tcMar>
              <w:top w:w="57" w:type="dxa"/>
              <w:bottom w:w="57" w:type="dxa"/>
            </w:tcMar>
          </w:tcPr>
          <w:p w14:paraId="33F3DB2A" w14:textId="06C7B7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51</w:t>
            </w:r>
          </w:p>
        </w:tc>
        <w:tc>
          <w:tcPr>
            <w:tcW w:w="876" w:type="pct"/>
            <w:tcBorders>
              <w:left w:val="nil"/>
              <w:right w:val="single" w:sz="4" w:space="0" w:color="auto"/>
            </w:tcBorders>
            <w:tcMar>
              <w:top w:w="57" w:type="dxa"/>
              <w:bottom w:w="57" w:type="dxa"/>
            </w:tcMar>
          </w:tcPr>
          <w:p w14:paraId="2D2BB29A" w14:textId="36DD331F"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20</w:t>
            </w:r>
          </w:p>
        </w:tc>
      </w:tr>
      <w:tr w:rsidR="00C10B36" w:rsidRPr="00C10B36" w14:paraId="5EDF34F1" w14:textId="77777777" w:rsidTr="00CF40F4">
        <w:trPr>
          <w:cantSplit/>
          <w:trHeight w:val="287"/>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4F4223B0"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2.2.2. Есета/доклади</w:t>
            </w:r>
          </w:p>
        </w:tc>
        <w:tc>
          <w:tcPr>
            <w:tcW w:w="744" w:type="pct"/>
            <w:tcBorders>
              <w:left w:val="nil"/>
              <w:right w:val="single" w:sz="4" w:space="0" w:color="auto"/>
            </w:tcBorders>
            <w:shd w:val="clear" w:color="auto" w:fill="auto"/>
            <w:tcMar>
              <w:top w:w="57" w:type="dxa"/>
              <w:bottom w:w="57" w:type="dxa"/>
            </w:tcMar>
          </w:tcPr>
          <w:p w14:paraId="37600409" w14:textId="5EFF019A"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745" w:type="pct"/>
            <w:tcBorders>
              <w:left w:val="nil"/>
              <w:right w:val="single" w:sz="4" w:space="0" w:color="auto"/>
            </w:tcBorders>
            <w:tcMar>
              <w:top w:w="57" w:type="dxa"/>
              <w:bottom w:w="57" w:type="dxa"/>
            </w:tcMar>
          </w:tcPr>
          <w:p w14:paraId="79879E30" w14:textId="77ED6CE0"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876" w:type="pct"/>
            <w:tcBorders>
              <w:left w:val="nil"/>
              <w:right w:val="single" w:sz="4" w:space="0" w:color="auto"/>
            </w:tcBorders>
            <w:tcMar>
              <w:top w:w="57" w:type="dxa"/>
              <w:bottom w:w="57" w:type="dxa"/>
            </w:tcMar>
          </w:tcPr>
          <w:p w14:paraId="62CC9E3B" w14:textId="6A76B7D9"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 0 </w:t>
            </w:r>
          </w:p>
        </w:tc>
      </w:tr>
      <w:tr w:rsidR="00C10B36" w:rsidRPr="00C10B36" w14:paraId="1CBF67C3"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3FEF6E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2.2.3. Казуси и делови игри</w:t>
            </w:r>
          </w:p>
        </w:tc>
        <w:tc>
          <w:tcPr>
            <w:tcW w:w="744" w:type="pct"/>
            <w:tcBorders>
              <w:left w:val="nil"/>
              <w:right w:val="single" w:sz="4" w:space="0" w:color="auto"/>
            </w:tcBorders>
            <w:shd w:val="clear" w:color="auto" w:fill="auto"/>
            <w:tcMar>
              <w:top w:w="57" w:type="dxa"/>
              <w:bottom w:w="57" w:type="dxa"/>
            </w:tcMar>
          </w:tcPr>
          <w:p w14:paraId="57524D89" w14:textId="6777DE04"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745" w:type="pct"/>
            <w:tcBorders>
              <w:left w:val="nil"/>
              <w:right w:val="single" w:sz="4" w:space="0" w:color="auto"/>
            </w:tcBorders>
            <w:tcMar>
              <w:top w:w="57" w:type="dxa"/>
              <w:bottom w:w="57" w:type="dxa"/>
            </w:tcMar>
          </w:tcPr>
          <w:p w14:paraId="0B757044" w14:textId="7C8D25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876" w:type="pct"/>
            <w:tcBorders>
              <w:left w:val="nil"/>
              <w:right w:val="single" w:sz="4" w:space="0" w:color="auto"/>
            </w:tcBorders>
            <w:tcMar>
              <w:top w:w="57" w:type="dxa"/>
              <w:bottom w:w="57" w:type="dxa"/>
            </w:tcMar>
          </w:tcPr>
          <w:p w14:paraId="33609EF8" w14:textId="4DEA6E94"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 0 </w:t>
            </w:r>
          </w:p>
        </w:tc>
      </w:tr>
      <w:tr w:rsidR="00C10B36" w:rsidRPr="00C10B36" w14:paraId="083BD6DB"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75FC6B3E" w14:textId="77777777" w:rsidR="00C10B36" w:rsidRPr="00C10B36" w:rsidRDefault="00C10B36" w:rsidP="0028174A">
            <w:pPr>
              <w:jc w:val="both"/>
              <w:rPr>
                <w:rFonts w:ascii="Times New Roman" w:hAnsi="Times New Roman"/>
                <w:sz w:val="24"/>
                <w:szCs w:val="24"/>
                <w:lang w:val="bg-BG"/>
              </w:rPr>
            </w:pPr>
            <w:r w:rsidRPr="00C10B36">
              <w:rPr>
                <w:rFonts w:ascii="Times New Roman" w:hAnsi="Times New Roman"/>
                <w:sz w:val="24"/>
                <w:szCs w:val="24"/>
                <w:lang w:val="bg-BG"/>
              </w:rPr>
              <w:t xml:space="preserve">2.2.4. </w:t>
            </w:r>
            <w:r w:rsidR="0028174A">
              <w:rPr>
                <w:rFonts w:ascii="Times New Roman" w:hAnsi="Times New Roman"/>
                <w:sz w:val="24"/>
                <w:szCs w:val="24"/>
                <w:lang w:val="bg-BG"/>
              </w:rPr>
              <w:t>Онлайн</w:t>
            </w:r>
            <w:r w:rsidRPr="00C10B36">
              <w:rPr>
                <w:rFonts w:ascii="Times New Roman" w:hAnsi="Times New Roman"/>
                <w:sz w:val="24"/>
                <w:szCs w:val="24"/>
                <w:lang w:val="bg-BG"/>
              </w:rPr>
              <w:t xml:space="preserve"> тестови и изпитни модули</w:t>
            </w:r>
          </w:p>
        </w:tc>
        <w:tc>
          <w:tcPr>
            <w:tcW w:w="744" w:type="pct"/>
            <w:tcBorders>
              <w:left w:val="nil"/>
              <w:bottom w:val="single" w:sz="6" w:space="0" w:color="auto"/>
              <w:right w:val="single" w:sz="4" w:space="0" w:color="auto"/>
            </w:tcBorders>
            <w:shd w:val="clear" w:color="auto" w:fill="auto"/>
            <w:tcMar>
              <w:top w:w="57" w:type="dxa"/>
              <w:bottom w:w="57" w:type="dxa"/>
            </w:tcMar>
          </w:tcPr>
          <w:p w14:paraId="6FAB2DB2" w14:textId="509DB32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10</w:t>
            </w:r>
          </w:p>
        </w:tc>
        <w:tc>
          <w:tcPr>
            <w:tcW w:w="745" w:type="pct"/>
            <w:tcBorders>
              <w:left w:val="nil"/>
              <w:bottom w:val="single" w:sz="6" w:space="0" w:color="auto"/>
              <w:right w:val="single" w:sz="4" w:space="0" w:color="auto"/>
            </w:tcBorders>
            <w:tcMar>
              <w:top w:w="57" w:type="dxa"/>
              <w:bottom w:w="57" w:type="dxa"/>
            </w:tcMar>
          </w:tcPr>
          <w:p w14:paraId="1504EF64" w14:textId="4CEEBD21"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10</w:t>
            </w:r>
          </w:p>
        </w:tc>
        <w:tc>
          <w:tcPr>
            <w:tcW w:w="876" w:type="pct"/>
            <w:tcBorders>
              <w:left w:val="nil"/>
              <w:bottom w:val="single" w:sz="6" w:space="0" w:color="auto"/>
              <w:right w:val="single" w:sz="4" w:space="0" w:color="auto"/>
            </w:tcBorders>
            <w:tcMar>
              <w:top w:w="57" w:type="dxa"/>
              <w:bottom w:w="57" w:type="dxa"/>
            </w:tcMar>
          </w:tcPr>
          <w:p w14:paraId="79608E31" w14:textId="7DDA6C48"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27</w:t>
            </w:r>
          </w:p>
        </w:tc>
      </w:tr>
      <w:tr w:rsidR="00C10B36" w:rsidRPr="00C10B36" w14:paraId="0BADC85D" w14:textId="77777777" w:rsidTr="00CF40F4">
        <w:trPr>
          <w:cantSplit/>
        </w:trPr>
        <w:tc>
          <w:tcPr>
            <w:tcW w:w="2635" w:type="pct"/>
            <w:tcBorders>
              <w:top w:val="single" w:sz="6" w:space="0" w:color="auto"/>
              <w:left w:val="single" w:sz="4" w:space="0" w:color="auto"/>
              <w:bottom w:val="single" w:sz="6" w:space="0" w:color="auto"/>
              <w:right w:val="single" w:sz="4" w:space="0" w:color="auto"/>
            </w:tcBorders>
            <w:shd w:val="clear" w:color="auto" w:fill="E0E0E0"/>
            <w:tcMar>
              <w:top w:w="57" w:type="dxa"/>
              <w:bottom w:w="57" w:type="dxa"/>
            </w:tcMar>
          </w:tcPr>
          <w:p w14:paraId="7AAE3625" w14:textId="77777777" w:rsidR="00C10B36" w:rsidRPr="00C10B36" w:rsidRDefault="00C10B36" w:rsidP="00DD3041">
            <w:pPr>
              <w:jc w:val="both"/>
              <w:rPr>
                <w:rFonts w:ascii="Times New Roman" w:hAnsi="Times New Roman"/>
                <w:b/>
                <w:bCs/>
                <w:sz w:val="24"/>
                <w:szCs w:val="24"/>
                <w:lang w:val="bg-BG"/>
              </w:rPr>
            </w:pPr>
            <w:r w:rsidRPr="00C10B36">
              <w:rPr>
                <w:rFonts w:ascii="Times New Roman" w:hAnsi="Times New Roman"/>
                <w:b/>
                <w:bCs/>
                <w:sz w:val="24"/>
                <w:szCs w:val="24"/>
                <w:lang w:val="bg-BG"/>
              </w:rPr>
              <w:t>Всичко:</w:t>
            </w:r>
          </w:p>
        </w:tc>
        <w:tc>
          <w:tcPr>
            <w:tcW w:w="744" w:type="pct"/>
            <w:tcBorders>
              <w:left w:val="nil"/>
              <w:right w:val="single" w:sz="4" w:space="0" w:color="auto"/>
            </w:tcBorders>
            <w:shd w:val="clear" w:color="auto" w:fill="E0E0E0"/>
            <w:tcMar>
              <w:top w:w="57" w:type="dxa"/>
              <w:bottom w:w="57" w:type="dxa"/>
            </w:tcMar>
          </w:tcPr>
          <w:p w14:paraId="08601830" w14:textId="1C27BE1E" w:rsidR="00C10B36" w:rsidRPr="00C10B36" w:rsidRDefault="007C4CC5" w:rsidP="00DD3041">
            <w:pPr>
              <w:jc w:val="center"/>
              <w:rPr>
                <w:rFonts w:ascii="Times New Roman" w:hAnsi="Times New Roman"/>
                <w:b/>
                <w:sz w:val="24"/>
                <w:szCs w:val="24"/>
              </w:rPr>
            </w:pPr>
            <w:r>
              <w:rPr>
                <w:rFonts w:ascii="Times New Roman" w:hAnsi="Times New Roman"/>
                <w:b/>
                <w:sz w:val="24"/>
                <w:szCs w:val="24"/>
                <w:lang w:val="bg-BG"/>
              </w:rPr>
              <w:t>150</w:t>
            </w:r>
          </w:p>
        </w:tc>
        <w:tc>
          <w:tcPr>
            <w:tcW w:w="745" w:type="pct"/>
            <w:tcBorders>
              <w:left w:val="nil"/>
              <w:right w:val="single" w:sz="4" w:space="0" w:color="auto"/>
            </w:tcBorders>
            <w:shd w:val="clear" w:color="auto" w:fill="E0E0E0"/>
            <w:tcMar>
              <w:top w:w="57" w:type="dxa"/>
              <w:bottom w:w="57" w:type="dxa"/>
            </w:tcMar>
          </w:tcPr>
          <w:p w14:paraId="698CAEE5" w14:textId="3BB54C61" w:rsidR="00C10B36" w:rsidRPr="00C10B36" w:rsidRDefault="007C4CC5" w:rsidP="00DD3041">
            <w:pPr>
              <w:jc w:val="center"/>
              <w:rPr>
                <w:rFonts w:ascii="Times New Roman" w:hAnsi="Times New Roman"/>
                <w:b/>
                <w:sz w:val="24"/>
                <w:szCs w:val="24"/>
              </w:rPr>
            </w:pPr>
            <w:r>
              <w:rPr>
                <w:rFonts w:ascii="Times New Roman" w:hAnsi="Times New Roman"/>
                <w:b/>
                <w:sz w:val="24"/>
                <w:szCs w:val="24"/>
                <w:lang w:val="bg-BG"/>
              </w:rPr>
              <w:t>150</w:t>
            </w:r>
          </w:p>
        </w:tc>
        <w:tc>
          <w:tcPr>
            <w:tcW w:w="876" w:type="pct"/>
            <w:tcBorders>
              <w:left w:val="nil"/>
              <w:right w:val="single" w:sz="4" w:space="0" w:color="auto"/>
            </w:tcBorders>
            <w:shd w:val="clear" w:color="auto" w:fill="E0E0E0"/>
            <w:tcMar>
              <w:top w:w="57" w:type="dxa"/>
              <w:bottom w:w="57" w:type="dxa"/>
            </w:tcMar>
          </w:tcPr>
          <w:p w14:paraId="551E6FA4" w14:textId="35400A05" w:rsidR="00C10B36" w:rsidRPr="00C10B36" w:rsidRDefault="007C4CC5" w:rsidP="00C10B36">
            <w:pPr>
              <w:jc w:val="center"/>
              <w:rPr>
                <w:rFonts w:ascii="Times New Roman" w:hAnsi="Times New Roman"/>
                <w:b/>
                <w:sz w:val="24"/>
                <w:szCs w:val="24"/>
              </w:rPr>
            </w:pPr>
            <w:r>
              <w:rPr>
                <w:rFonts w:ascii="Times New Roman" w:hAnsi="Times New Roman"/>
                <w:b/>
                <w:sz w:val="24"/>
                <w:szCs w:val="24"/>
                <w:lang w:val="bg-BG"/>
              </w:rPr>
              <w:t>150</w:t>
            </w:r>
          </w:p>
        </w:tc>
      </w:tr>
    </w:tbl>
    <w:p w14:paraId="24EC4CD6" w14:textId="77777777" w:rsidR="00A34223" w:rsidRPr="00C10B36" w:rsidRDefault="00A34223" w:rsidP="00E26DC1">
      <w:pPr>
        <w:ind w:firstLine="708"/>
        <w:jc w:val="both"/>
        <w:rPr>
          <w:rFonts w:ascii="Times New Roman" w:hAnsi="Times New Roman"/>
          <w:sz w:val="18"/>
          <w:szCs w:val="16"/>
          <w:lang w:val="bg-BG"/>
        </w:rPr>
      </w:pPr>
    </w:p>
    <w:p w14:paraId="2CE0F36F" w14:textId="419298F3" w:rsidR="00C32E02" w:rsidRPr="00AB7A25" w:rsidRDefault="00C32E02" w:rsidP="006A52F9">
      <w:pPr>
        <w:overflowPunct/>
        <w:autoSpaceDE/>
        <w:autoSpaceDN/>
        <w:adjustRightInd/>
        <w:textAlignment w:val="auto"/>
        <w:rPr>
          <w:rFonts w:ascii="Times New Roman" w:hAnsi="Times New Roman"/>
          <w:b/>
          <w:sz w:val="28"/>
          <w:szCs w:val="24"/>
        </w:rPr>
      </w:pPr>
    </w:p>
    <w:p w14:paraId="184C784C" w14:textId="54167109" w:rsidR="00301027" w:rsidRPr="0039729B" w:rsidRDefault="00301027" w:rsidP="0039729B">
      <w:pPr>
        <w:jc w:val="center"/>
        <w:rPr>
          <w:rFonts w:ascii="Times New Roman" w:hAnsi="Times New Roman"/>
          <w:b/>
          <w:i/>
          <w:sz w:val="24"/>
          <w:szCs w:val="24"/>
          <w:lang w:val="bg-BG"/>
        </w:rPr>
      </w:pPr>
      <w:r w:rsidRPr="00C10B36">
        <w:rPr>
          <w:rFonts w:ascii="Times New Roman" w:hAnsi="Times New Roman"/>
          <w:b/>
          <w:sz w:val="28"/>
          <w:szCs w:val="24"/>
          <w:lang w:val="bg-BG"/>
        </w:rPr>
        <w:t>Схема за формиране на крайната оценка по дисциплина</w:t>
      </w:r>
    </w:p>
    <w:p w14:paraId="48AFCB2F" w14:textId="77777777" w:rsidR="0007480B" w:rsidRPr="00C10B36" w:rsidRDefault="0007480B" w:rsidP="00301027">
      <w:pPr>
        <w:jc w:val="center"/>
        <w:rPr>
          <w:rFonts w:ascii="Times New Roman" w:hAnsi="Times New Roman"/>
          <w:b/>
          <w:sz w:val="24"/>
          <w:szCs w:val="24"/>
          <w:lang w:val="bg-BG"/>
        </w:rPr>
      </w:pPr>
    </w:p>
    <w:p w14:paraId="1B12A02B" w14:textId="77777777" w:rsidR="00301027" w:rsidRPr="0039729B" w:rsidRDefault="00301027" w:rsidP="00301027">
      <w:pPr>
        <w:jc w:val="right"/>
        <w:rPr>
          <w:rFonts w:ascii="Times New Roman" w:hAnsi="Times New Roman"/>
          <w:b/>
          <w:i/>
          <w:sz w:val="24"/>
          <w:szCs w:val="24"/>
        </w:rPr>
      </w:pPr>
      <w:r w:rsidRPr="00C10B36">
        <w:rPr>
          <w:rFonts w:ascii="Times New Roman" w:hAnsi="Times New Roman"/>
          <w:b/>
          <w:i/>
          <w:sz w:val="24"/>
          <w:szCs w:val="24"/>
          <w:lang w:val="bg-BG"/>
        </w:rPr>
        <w:t xml:space="preserve">Таблица № </w:t>
      </w:r>
      <w:r w:rsidR="0039729B">
        <w:rPr>
          <w:rFonts w:ascii="Times New Roman" w:hAnsi="Times New Roman"/>
          <w:b/>
          <w:i/>
          <w:sz w:val="24"/>
          <w:szCs w:val="24"/>
        </w:rPr>
        <w:t>2</w:t>
      </w:r>
    </w:p>
    <w:tbl>
      <w:tblPr>
        <w:tblW w:w="4873" w:type="pct"/>
        <w:tblInd w:w="27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6092"/>
        <w:gridCol w:w="1278"/>
        <w:gridCol w:w="1275"/>
        <w:gridCol w:w="1844"/>
      </w:tblGrid>
      <w:tr w:rsidR="0007480B" w:rsidRPr="00C10B36" w14:paraId="5A8F9508" w14:textId="77777777" w:rsidTr="00F21C6D">
        <w:trPr>
          <w:cantSplit/>
          <w:trHeight w:val="510"/>
        </w:trPr>
        <w:tc>
          <w:tcPr>
            <w:tcW w:w="2904" w:type="pct"/>
            <w:vMerge w:val="restart"/>
            <w:tcBorders>
              <w:top w:val="single" w:sz="4" w:space="0" w:color="auto"/>
              <w:left w:val="single" w:sz="4" w:space="0" w:color="auto"/>
              <w:right w:val="single" w:sz="4" w:space="0" w:color="auto"/>
            </w:tcBorders>
            <w:shd w:val="clear" w:color="auto" w:fill="E0E0E0"/>
            <w:vAlign w:val="center"/>
          </w:tcPr>
          <w:p w14:paraId="34976026" w14:textId="77777777" w:rsidR="0007480B" w:rsidRPr="00C10B36" w:rsidRDefault="0007480B" w:rsidP="00301027">
            <w:pPr>
              <w:jc w:val="center"/>
              <w:rPr>
                <w:rFonts w:ascii="Times New Roman" w:hAnsi="Times New Roman"/>
                <w:b/>
                <w:sz w:val="24"/>
                <w:szCs w:val="24"/>
                <w:lang w:val="bg-BG"/>
              </w:rPr>
            </w:pPr>
            <w:r w:rsidRPr="00C10B36">
              <w:rPr>
                <w:rFonts w:ascii="Times New Roman" w:hAnsi="Times New Roman"/>
                <w:b/>
                <w:sz w:val="24"/>
                <w:szCs w:val="24"/>
                <w:lang w:val="bg-BG"/>
              </w:rPr>
              <w:t xml:space="preserve">Критерий </w:t>
            </w:r>
          </w:p>
        </w:tc>
        <w:tc>
          <w:tcPr>
            <w:tcW w:w="2096" w:type="pct"/>
            <w:gridSpan w:val="3"/>
            <w:tcBorders>
              <w:top w:val="single" w:sz="4" w:space="0" w:color="auto"/>
              <w:left w:val="nil"/>
              <w:right w:val="single" w:sz="4" w:space="0" w:color="auto"/>
            </w:tcBorders>
            <w:shd w:val="clear" w:color="auto" w:fill="E0E0E0"/>
            <w:vAlign w:val="center"/>
          </w:tcPr>
          <w:p w14:paraId="2E505312" w14:textId="77777777" w:rsidR="0007480B" w:rsidRPr="00C10B36" w:rsidRDefault="0007480B" w:rsidP="00301027">
            <w:pPr>
              <w:jc w:val="center"/>
              <w:rPr>
                <w:rFonts w:ascii="Times New Roman" w:hAnsi="Times New Roman"/>
                <w:b/>
                <w:sz w:val="24"/>
                <w:szCs w:val="24"/>
                <w:lang w:val="bg-BG"/>
              </w:rPr>
            </w:pPr>
            <w:r w:rsidRPr="00C10B36">
              <w:rPr>
                <w:rFonts w:ascii="Times New Roman" w:hAnsi="Times New Roman"/>
                <w:b/>
                <w:sz w:val="24"/>
                <w:szCs w:val="24"/>
                <w:lang w:val="bg-BG"/>
              </w:rPr>
              <w:t>Тежест на критерия</w:t>
            </w:r>
          </w:p>
        </w:tc>
      </w:tr>
      <w:tr w:rsidR="0007480B" w:rsidRPr="00C10B36" w14:paraId="3F4668B3" w14:textId="77777777" w:rsidTr="00F21C6D">
        <w:trPr>
          <w:cantSplit/>
          <w:trHeight w:val="510"/>
        </w:trPr>
        <w:tc>
          <w:tcPr>
            <w:tcW w:w="2904" w:type="pct"/>
            <w:vMerge/>
            <w:tcBorders>
              <w:left w:val="single" w:sz="4" w:space="0" w:color="auto"/>
              <w:bottom w:val="nil"/>
              <w:right w:val="single" w:sz="4" w:space="0" w:color="auto"/>
            </w:tcBorders>
            <w:shd w:val="clear" w:color="auto" w:fill="E0E0E0"/>
            <w:vAlign w:val="center"/>
          </w:tcPr>
          <w:p w14:paraId="51553649" w14:textId="77777777" w:rsidR="0007480B" w:rsidRPr="00C10B36" w:rsidRDefault="0007480B" w:rsidP="00301027">
            <w:pPr>
              <w:jc w:val="center"/>
              <w:rPr>
                <w:rFonts w:ascii="Times New Roman" w:hAnsi="Times New Roman"/>
                <w:b/>
                <w:sz w:val="24"/>
                <w:szCs w:val="24"/>
                <w:lang w:val="bg-BG"/>
              </w:rPr>
            </w:pPr>
          </w:p>
        </w:tc>
        <w:tc>
          <w:tcPr>
            <w:tcW w:w="609" w:type="pct"/>
            <w:tcBorders>
              <w:top w:val="single" w:sz="4" w:space="0" w:color="auto"/>
              <w:left w:val="nil"/>
              <w:right w:val="single" w:sz="4" w:space="0" w:color="auto"/>
            </w:tcBorders>
            <w:shd w:val="clear" w:color="auto" w:fill="E0E0E0"/>
            <w:vAlign w:val="center"/>
          </w:tcPr>
          <w:p w14:paraId="4D107B51" w14:textId="77777777" w:rsidR="0007480B" w:rsidRPr="00C10B36" w:rsidRDefault="0007480B" w:rsidP="0007480B">
            <w:pPr>
              <w:jc w:val="center"/>
              <w:rPr>
                <w:rFonts w:ascii="Times New Roman" w:hAnsi="Times New Roman"/>
                <w:b/>
                <w:sz w:val="24"/>
                <w:szCs w:val="24"/>
                <w:lang w:val="bg-BG"/>
              </w:rPr>
            </w:pPr>
            <w:r w:rsidRPr="00C10B36">
              <w:rPr>
                <w:rFonts w:ascii="Times New Roman" w:hAnsi="Times New Roman"/>
                <w:b/>
                <w:sz w:val="24"/>
                <w:szCs w:val="24"/>
                <w:lang w:val="bg-BG"/>
              </w:rPr>
              <w:t>Редовн</w:t>
            </w:r>
            <w:r>
              <w:rPr>
                <w:rFonts w:ascii="Times New Roman" w:hAnsi="Times New Roman"/>
                <w:b/>
                <w:sz w:val="24"/>
                <w:szCs w:val="24"/>
                <w:lang w:val="bg-BG"/>
              </w:rPr>
              <w:t xml:space="preserve">а форма на </w:t>
            </w:r>
            <w:r w:rsidRPr="00C10B36">
              <w:rPr>
                <w:rFonts w:ascii="Times New Roman" w:hAnsi="Times New Roman"/>
                <w:b/>
                <w:sz w:val="24"/>
                <w:szCs w:val="24"/>
                <w:lang w:val="bg-BG"/>
              </w:rPr>
              <w:t xml:space="preserve"> обучение</w:t>
            </w:r>
          </w:p>
        </w:tc>
        <w:tc>
          <w:tcPr>
            <w:tcW w:w="608" w:type="pct"/>
            <w:tcBorders>
              <w:top w:val="single" w:sz="4" w:space="0" w:color="auto"/>
              <w:left w:val="nil"/>
              <w:right w:val="single" w:sz="4" w:space="0" w:color="auto"/>
            </w:tcBorders>
            <w:shd w:val="clear" w:color="auto" w:fill="E0E0E0"/>
            <w:vAlign w:val="center"/>
          </w:tcPr>
          <w:p w14:paraId="0C57A261" w14:textId="77777777" w:rsidR="0007480B" w:rsidRPr="00C10B36" w:rsidRDefault="0007480B" w:rsidP="0007480B">
            <w:pPr>
              <w:jc w:val="center"/>
              <w:rPr>
                <w:rFonts w:ascii="Times New Roman" w:hAnsi="Times New Roman"/>
                <w:b/>
                <w:sz w:val="24"/>
                <w:szCs w:val="24"/>
                <w:lang w:val="bg-BG"/>
              </w:rPr>
            </w:pPr>
            <w:r w:rsidRPr="00C10B36">
              <w:rPr>
                <w:rFonts w:ascii="Times New Roman" w:hAnsi="Times New Roman"/>
                <w:b/>
                <w:sz w:val="24"/>
                <w:szCs w:val="24"/>
                <w:lang w:val="bg-BG"/>
              </w:rPr>
              <w:t>Задочн</w:t>
            </w:r>
            <w:r>
              <w:rPr>
                <w:rFonts w:ascii="Times New Roman" w:hAnsi="Times New Roman"/>
                <w:b/>
                <w:sz w:val="24"/>
                <w:szCs w:val="24"/>
                <w:lang w:val="bg-BG"/>
              </w:rPr>
              <w:t xml:space="preserve">а форма на </w:t>
            </w:r>
            <w:r w:rsidRPr="00C10B36">
              <w:rPr>
                <w:rFonts w:ascii="Times New Roman" w:hAnsi="Times New Roman"/>
                <w:b/>
                <w:sz w:val="24"/>
                <w:szCs w:val="24"/>
                <w:lang w:val="bg-BG"/>
              </w:rPr>
              <w:t xml:space="preserve"> обучение</w:t>
            </w:r>
          </w:p>
        </w:tc>
        <w:tc>
          <w:tcPr>
            <w:tcW w:w="878" w:type="pct"/>
            <w:tcBorders>
              <w:top w:val="single" w:sz="4" w:space="0" w:color="auto"/>
              <w:left w:val="nil"/>
              <w:right w:val="single" w:sz="4" w:space="0" w:color="auto"/>
            </w:tcBorders>
            <w:shd w:val="clear" w:color="auto" w:fill="E0E0E0"/>
          </w:tcPr>
          <w:p w14:paraId="18FD0F73" w14:textId="77777777" w:rsidR="0007480B" w:rsidRPr="00C10B36" w:rsidRDefault="0007480B" w:rsidP="00301027">
            <w:pPr>
              <w:jc w:val="center"/>
              <w:rPr>
                <w:rFonts w:ascii="Times New Roman" w:hAnsi="Times New Roman"/>
                <w:b/>
                <w:sz w:val="24"/>
                <w:szCs w:val="24"/>
                <w:lang w:val="bg-BG"/>
              </w:rPr>
            </w:pPr>
            <w:proofErr w:type="spellStart"/>
            <w:r w:rsidRPr="0007480B">
              <w:rPr>
                <w:rFonts w:ascii="Times New Roman" w:hAnsi="Times New Roman"/>
                <w:b/>
                <w:sz w:val="24"/>
                <w:szCs w:val="24"/>
              </w:rPr>
              <w:t>Дистанционна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форма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на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обучение</w:t>
            </w:r>
            <w:proofErr w:type="spellEnd"/>
          </w:p>
        </w:tc>
      </w:tr>
      <w:tr w:rsidR="0007480B" w:rsidRPr="00C10B36" w14:paraId="3D352123" w14:textId="77777777" w:rsidTr="00F21C6D">
        <w:trPr>
          <w:cantSplit/>
          <w:trHeight w:val="636"/>
        </w:trPr>
        <w:tc>
          <w:tcPr>
            <w:tcW w:w="2904" w:type="pct"/>
            <w:tcBorders>
              <w:top w:val="single" w:sz="4" w:space="0" w:color="auto"/>
              <w:left w:val="single" w:sz="4" w:space="0" w:color="auto"/>
              <w:bottom w:val="nil"/>
              <w:right w:val="single" w:sz="4" w:space="0" w:color="auto"/>
            </w:tcBorders>
            <w:vAlign w:val="center"/>
          </w:tcPr>
          <w:p w14:paraId="0B2B5E2B" w14:textId="77777777" w:rsidR="0007480B" w:rsidRPr="00C10B36" w:rsidRDefault="0007480B" w:rsidP="00301027">
            <w:pPr>
              <w:ind w:left="360" w:hanging="360"/>
              <w:rPr>
                <w:rFonts w:ascii="Times New Roman" w:hAnsi="Times New Roman"/>
                <w:b/>
                <w:sz w:val="24"/>
                <w:szCs w:val="24"/>
                <w:lang w:val="bg-BG"/>
              </w:rPr>
            </w:pPr>
            <w:r w:rsidRPr="00C10B36">
              <w:rPr>
                <w:rFonts w:ascii="Times New Roman" w:hAnsi="Times New Roman"/>
                <w:b/>
                <w:sz w:val="24"/>
                <w:szCs w:val="24"/>
                <w:lang w:val="bg-BG"/>
              </w:rPr>
              <w:t>1. Изпълнение на ангажименти през семестъра, в т.ч.:</w:t>
            </w:r>
          </w:p>
        </w:tc>
        <w:tc>
          <w:tcPr>
            <w:tcW w:w="609" w:type="pct"/>
            <w:tcBorders>
              <w:top w:val="single" w:sz="4" w:space="0" w:color="auto"/>
              <w:left w:val="nil"/>
              <w:right w:val="single" w:sz="4" w:space="0" w:color="auto"/>
            </w:tcBorders>
            <w:shd w:val="clear" w:color="auto" w:fill="auto"/>
            <w:vAlign w:val="center"/>
          </w:tcPr>
          <w:p w14:paraId="19C84182" w14:textId="1BB66C2D" w:rsidR="0007480B" w:rsidRPr="00E31CB3" w:rsidRDefault="00CF40F4" w:rsidP="009E68EC">
            <w:pPr>
              <w:jc w:val="center"/>
              <w:rPr>
                <w:rFonts w:ascii="Times New Roman" w:hAnsi="Times New Roman"/>
                <w:b/>
                <w:sz w:val="24"/>
                <w:szCs w:val="24"/>
              </w:rPr>
            </w:pPr>
            <w:r>
              <w:rPr>
                <w:rFonts w:ascii="Times New Roman" w:hAnsi="Times New Roman"/>
                <w:b/>
                <w:sz w:val="24"/>
                <w:szCs w:val="24"/>
              </w:rPr>
              <w:t>60%</w:t>
            </w:r>
          </w:p>
        </w:tc>
        <w:tc>
          <w:tcPr>
            <w:tcW w:w="608" w:type="pct"/>
            <w:tcBorders>
              <w:top w:val="single" w:sz="4" w:space="0" w:color="auto"/>
              <w:left w:val="nil"/>
              <w:right w:val="single" w:sz="4" w:space="0" w:color="auto"/>
            </w:tcBorders>
            <w:shd w:val="clear" w:color="auto" w:fill="auto"/>
            <w:vAlign w:val="center"/>
          </w:tcPr>
          <w:p w14:paraId="3285E04F" w14:textId="4060AFD9" w:rsidR="0007480B" w:rsidRPr="00E31CB3" w:rsidRDefault="00CF40F4" w:rsidP="009E68EC">
            <w:pPr>
              <w:jc w:val="center"/>
              <w:rPr>
                <w:rFonts w:ascii="Times New Roman" w:hAnsi="Times New Roman"/>
                <w:b/>
                <w:sz w:val="24"/>
                <w:szCs w:val="24"/>
                <w:lang w:val="bg-BG"/>
              </w:rPr>
            </w:pPr>
            <w:r>
              <w:rPr>
                <w:rFonts w:ascii="Times New Roman" w:hAnsi="Times New Roman"/>
                <w:b/>
                <w:sz w:val="24"/>
                <w:szCs w:val="24"/>
              </w:rPr>
              <w:t>60%</w:t>
            </w:r>
          </w:p>
        </w:tc>
        <w:tc>
          <w:tcPr>
            <w:tcW w:w="878" w:type="pct"/>
            <w:tcBorders>
              <w:top w:val="single" w:sz="4" w:space="0" w:color="auto"/>
              <w:left w:val="nil"/>
              <w:right w:val="single" w:sz="4" w:space="0" w:color="auto"/>
            </w:tcBorders>
            <w:vAlign w:val="center"/>
          </w:tcPr>
          <w:p w14:paraId="54FB067F" w14:textId="5846E5D5" w:rsidR="0007480B" w:rsidRPr="00E31CB3" w:rsidRDefault="00CF40F4" w:rsidP="0007480B">
            <w:pPr>
              <w:jc w:val="center"/>
              <w:rPr>
                <w:rFonts w:ascii="Times New Roman" w:hAnsi="Times New Roman"/>
                <w:b/>
                <w:sz w:val="24"/>
                <w:szCs w:val="24"/>
              </w:rPr>
            </w:pPr>
            <w:r>
              <w:rPr>
                <w:rFonts w:ascii="Times New Roman" w:hAnsi="Times New Roman"/>
                <w:b/>
                <w:sz w:val="24"/>
                <w:szCs w:val="24"/>
              </w:rPr>
              <w:t>50%</w:t>
            </w:r>
          </w:p>
        </w:tc>
      </w:tr>
      <w:tr w:rsidR="0007480B" w:rsidRPr="00C10B36" w14:paraId="616E9B07" w14:textId="77777777" w:rsidTr="00F21C6D">
        <w:trPr>
          <w:cantSplit/>
          <w:trHeight w:val="590"/>
        </w:trPr>
        <w:tc>
          <w:tcPr>
            <w:tcW w:w="2904" w:type="pct"/>
            <w:tcBorders>
              <w:top w:val="single" w:sz="6" w:space="0" w:color="auto"/>
              <w:left w:val="single" w:sz="4" w:space="0" w:color="auto"/>
              <w:bottom w:val="single" w:sz="6" w:space="0" w:color="auto"/>
              <w:right w:val="single" w:sz="4" w:space="0" w:color="auto"/>
            </w:tcBorders>
          </w:tcPr>
          <w:p w14:paraId="3A44FDE1" w14:textId="77777777" w:rsidR="0007480B" w:rsidRPr="00C10B36" w:rsidRDefault="0007480B" w:rsidP="00301027">
            <w:pPr>
              <w:numPr>
                <w:ilvl w:val="1"/>
                <w:numId w:val="5"/>
              </w:numPr>
              <w:jc w:val="both"/>
              <w:rPr>
                <w:rFonts w:ascii="Times New Roman" w:hAnsi="Times New Roman"/>
                <w:sz w:val="24"/>
                <w:szCs w:val="24"/>
                <w:lang w:val="bg-BG"/>
              </w:rPr>
            </w:pPr>
            <w:r w:rsidRPr="00C10B36">
              <w:rPr>
                <w:rFonts w:ascii="Times New Roman" w:hAnsi="Times New Roman"/>
                <w:sz w:val="24"/>
                <w:szCs w:val="24"/>
                <w:lang w:val="bg-BG"/>
              </w:rPr>
              <w:t>Посещение на учебни занятия</w:t>
            </w:r>
          </w:p>
          <w:p w14:paraId="03CC6321" w14:textId="77777777" w:rsidR="0007480B" w:rsidRPr="00C10B36" w:rsidRDefault="0007480B" w:rsidP="00301027">
            <w:pPr>
              <w:ind w:firstLine="374"/>
              <w:jc w:val="both"/>
              <w:rPr>
                <w:rFonts w:ascii="Times New Roman" w:hAnsi="Times New Roman"/>
                <w:i/>
                <w:sz w:val="24"/>
                <w:szCs w:val="24"/>
                <w:lang w:val="bg-BG"/>
              </w:rPr>
            </w:pPr>
            <w:r w:rsidRPr="00C10B36">
              <w:rPr>
                <w:rFonts w:ascii="Times New Roman" w:hAnsi="Times New Roman"/>
                <w:i/>
                <w:sz w:val="24"/>
                <w:szCs w:val="24"/>
                <w:lang w:val="bg-BG"/>
              </w:rPr>
              <w:t xml:space="preserve"> </w:t>
            </w:r>
            <w:r w:rsidRPr="00C10B36">
              <w:rPr>
                <w:rFonts w:ascii="Times New Roman" w:hAnsi="Times New Roman"/>
                <w:b/>
                <w:i/>
                <w:sz w:val="24"/>
                <w:szCs w:val="24"/>
                <w:lang w:val="bg-BG"/>
              </w:rPr>
              <w:t xml:space="preserve"> </w:t>
            </w:r>
            <w:r w:rsidRPr="00C10B36">
              <w:rPr>
                <w:rFonts w:ascii="Times New Roman" w:hAnsi="Times New Roman"/>
                <w:i/>
                <w:sz w:val="24"/>
                <w:szCs w:val="24"/>
                <w:lang w:val="bg-BG"/>
              </w:rPr>
              <w:t>(% от комплексната оценка)</w:t>
            </w:r>
          </w:p>
        </w:tc>
        <w:tc>
          <w:tcPr>
            <w:tcW w:w="609" w:type="pct"/>
            <w:tcBorders>
              <w:left w:val="nil"/>
              <w:right w:val="single" w:sz="4" w:space="0" w:color="auto"/>
            </w:tcBorders>
            <w:shd w:val="clear" w:color="auto" w:fill="auto"/>
            <w:vAlign w:val="center"/>
          </w:tcPr>
          <w:p w14:paraId="530399EA" w14:textId="32EBF997"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20%</w:t>
            </w:r>
          </w:p>
        </w:tc>
        <w:tc>
          <w:tcPr>
            <w:tcW w:w="608" w:type="pct"/>
            <w:tcBorders>
              <w:top w:val="single" w:sz="6" w:space="0" w:color="auto"/>
              <w:left w:val="nil"/>
              <w:bottom w:val="single" w:sz="6" w:space="0" w:color="auto"/>
              <w:right w:val="single" w:sz="4" w:space="0" w:color="auto"/>
            </w:tcBorders>
            <w:vAlign w:val="center"/>
          </w:tcPr>
          <w:p w14:paraId="4C34974D" w14:textId="21D2EE33"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20%</w:t>
            </w:r>
          </w:p>
        </w:tc>
        <w:tc>
          <w:tcPr>
            <w:tcW w:w="878" w:type="pct"/>
            <w:tcBorders>
              <w:top w:val="single" w:sz="6" w:space="0" w:color="auto"/>
              <w:left w:val="nil"/>
              <w:bottom w:val="single" w:sz="6" w:space="0" w:color="auto"/>
              <w:right w:val="single" w:sz="4" w:space="0" w:color="auto"/>
            </w:tcBorders>
            <w:vAlign w:val="center"/>
          </w:tcPr>
          <w:p w14:paraId="189D3107" w14:textId="3408D3EC" w:rsidR="0007480B" w:rsidRPr="00C10B36" w:rsidRDefault="00CF40F4" w:rsidP="0007480B">
            <w:pPr>
              <w:jc w:val="center"/>
              <w:rPr>
                <w:rFonts w:ascii="Times New Roman" w:hAnsi="Times New Roman"/>
                <w:sz w:val="24"/>
                <w:szCs w:val="24"/>
              </w:rPr>
            </w:pPr>
            <w:r>
              <w:rPr>
                <w:rFonts w:ascii="Times New Roman" w:hAnsi="Times New Roman"/>
                <w:sz w:val="24"/>
                <w:szCs w:val="24"/>
              </w:rPr>
              <w:t>0%</w:t>
            </w:r>
          </w:p>
        </w:tc>
      </w:tr>
      <w:tr w:rsidR="0007480B" w:rsidRPr="00C10B36" w14:paraId="29F9FA5C" w14:textId="77777777" w:rsidTr="00F21C6D">
        <w:trPr>
          <w:cantSplit/>
          <w:trHeight w:val="708"/>
        </w:trPr>
        <w:tc>
          <w:tcPr>
            <w:tcW w:w="2904" w:type="pct"/>
            <w:tcBorders>
              <w:top w:val="single" w:sz="6" w:space="0" w:color="auto"/>
              <w:left w:val="single" w:sz="4" w:space="0" w:color="auto"/>
              <w:bottom w:val="single" w:sz="6" w:space="0" w:color="auto"/>
              <w:right w:val="single" w:sz="4" w:space="0" w:color="auto"/>
            </w:tcBorders>
          </w:tcPr>
          <w:p w14:paraId="6B3E524D" w14:textId="77777777" w:rsidR="0007480B" w:rsidRPr="00C10B36" w:rsidRDefault="0007480B" w:rsidP="00301027">
            <w:pPr>
              <w:jc w:val="both"/>
              <w:rPr>
                <w:rFonts w:ascii="Times New Roman" w:hAnsi="Times New Roman"/>
                <w:sz w:val="24"/>
                <w:szCs w:val="24"/>
                <w:lang w:val="bg-BG"/>
              </w:rPr>
            </w:pPr>
            <w:r w:rsidRPr="00C10B36">
              <w:rPr>
                <w:rFonts w:ascii="Times New Roman" w:hAnsi="Times New Roman"/>
                <w:sz w:val="24"/>
                <w:szCs w:val="24"/>
                <w:lang w:val="bg-BG"/>
              </w:rPr>
              <w:lastRenderedPageBreak/>
              <w:t xml:space="preserve">1.2. Семестриални контролни </w:t>
            </w:r>
          </w:p>
          <w:p w14:paraId="50E8505A" w14:textId="77777777" w:rsidR="0007480B" w:rsidRPr="00C10B36" w:rsidRDefault="0007480B" w:rsidP="00301027">
            <w:pPr>
              <w:ind w:firstLine="476"/>
              <w:jc w:val="both"/>
              <w:rPr>
                <w:rFonts w:ascii="Times New Roman" w:hAnsi="Times New Roman"/>
                <w:i/>
                <w:sz w:val="24"/>
                <w:szCs w:val="24"/>
                <w:lang w:val="bg-BG"/>
              </w:rPr>
            </w:pPr>
            <w:r w:rsidRPr="00C10B36">
              <w:rPr>
                <w:rFonts w:ascii="Times New Roman" w:hAnsi="Times New Roman"/>
                <w:i/>
                <w:sz w:val="24"/>
                <w:szCs w:val="24"/>
                <w:lang w:val="bg-BG"/>
              </w:rPr>
              <w:t>(% от комплексната оценка)</w:t>
            </w:r>
          </w:p>
        </w:tc>
        <w:tc>
          <w:tcPr>
            <w:tcW w:w="609" w:type="pct"/>
            <w:tcBorders>
              <w:left w:val="nil"/>
              <w:right w:val="single" w:sz="4" w:space="0" w:color="auto"/>
            </w:tcBorders>
            <w:shd w:val="clear" w:color="auto" w:fill="auto"/>
            <w:vAlign w:val="center"/>
          </w:tcPr>
          <w:p w14:paraId="7B5F7A9D" w14:textId="51B6E3D1"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20%</w:t>
            </w:r>
          </w:p>
        </w:tc>
        <w:tc>
          <w:tcPr>
            <w:tcW w:w="608" w:type="pct"/>
            <w:tcBorders>
              <w:top w:val="single" w:sz="6" w:space="0" w:color="auto"/>
              <w:left w:val="nil"/>
              <w:bottom w:val="single" w:sz="6" w:space="0" w:color="auto"/>
              <w:right w:val="single" w:sz="4" w:space="0" w:color="auto"/>
            </w:tcBorders>
            <w:vAlign w:val="center"/>
          </w:tcPr>
          <w:p w14:paraId="18EFC4C9" w14:textId="704EB605"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0%</w:t>
            </w:r>
          </w:p>
        </w:tc>
        <w:tc>
          <w:tcPr>
            <w:tcW w:w="878" w:type="pct"/>
            <w:tcBorders>
              <w:top w:val="single" w:sz="6" w:space="0" w:color="auto"/>
              <w:left w:val="nil"/>
              <w:bottom w:val="single" w:sz="6" w:space="0" w:color="auto"/>
              <w:right w:val="single" w:sz="4" w:space="0" w:color="auto"/>
            </w:tcBorders>
            <w:vAlign w:val="center"/>
          </w:tcPr>
          <w:p w14:paraId="415D0E4A" w14:textId="16A9C9A4" w:rsidR="0007480B" w:rsidRPr="00C10B36" w:rsidRDefault="00CF40F4" w:rsidP="0007480B">
            <w:pPr>
              <w:jc w:val="center"/>
              <w:rPr>
                <w:rFonts w:ascii="Times New Roman" w:hAnsi="Times New Roman"/>
                <w:sz w:val="24"/>
                <w:szCs w:val="24"/>
              </w:rPr>
            </w:pPr>
            <w:r>
              <w:rPr>
                <w:rFonts w:ascii="Times New Roman" w:hAnsi="Times New Roman"/>
                <w:sz w:val="24"/>
                <w:szCs w:val="24"/>
              </w:rPr>
              <w:t>0%</w:t>
            </w:r>
          </w:p>
        </w:tc>
      </w:tr>
      <w:tr w:rsidR="0007480B" w:rsidRPr="00C10B36" w14:paraId="6EB790B7" w14:textId="77777777" w:rsidTr="00F21C6D">
        <w:trPr>
          <w:cantSplit/>
          <w:trHeight w:val="686"/>
        </w:trPr>
        <w:tc>
          <w:tcPr>
            <w:tcW w:w="2904" w:type="pct"/>
            <w:tcBorders>
              <w:top w:val="single" w:sz="6" w:space="0" w:color="auto"/>
              <w:left w:val="single" w:sz="4" w:space="0" w:color="auto"/>
              <w:bottom w:val="single" w:sz="6" w:space="0" w:color="auto"/>
              <w:right w:val="single" w:sz="4" w:space="0" w:color="auto"/>
            </w:tcBorders>
          </w:tcPr>
          <w:p w14:paraId="76066E37" w14:textId="77777777" w:rsidR="0007480B" w:rsidRPr="00C10B36" w:rsidRDefault="0007480B" w:rsidP="00301027">
            <w:pPr>
              <w:jc w:val="both"/>
              <w:rPr>
                <w:rFonts w:ascii="Times New Roman" w:hAnsi="Times New Roman"/>
                <w:sz w:val="24"/>
                <w:szCs w:val="24"/>
                <w:lang w:val="bg-BG"/>
              </w:rPr>
            </w:pPr>
            <w:r w:rsidRPr="00C10B36">
              <w:rPr>
                <w:rFonts w:ascii="Times New Roman" w:hAnsi="Times New Roman"/>
                <w:sz w:val="24"/>
                <w:szCs w:val="24"/>
                <w:lang w:val="bg-BG"/>
              </w:rPr>
              <w:t xml:space="preserve">1.3. Академични задания </w:t>
            </w:r>
          </w:p>
          <w:p w14:paraId="6FBF292A" w14:textId="77777777" w:rsidR="0007480B" w:rsidRPr="00C10B36" w:rsidRDefault="0007480B" w:rsidP="00301027">
            <w:pPr>
              <w:ind w:firstLine="504"/>
              <w:jc w:val="both"/>
              <w:rPr>
                <w:rFonts w:ascii="Times New Roman" w:hAnsi="Times New Roman"/>
                <w:i/>
                <w:sz w:val="24"/>
                <w:szCs w:val="24"/>
                <w:lang w:val="bg-BG"/>
              </w:rPr>
            </w:pPr>
            <w:r w:rsidRPr="00C10B36">
              <w:rPr>
                <w:rFonts w:ascii="Times New Roman" w:hAnsi="Times New Roman"/>
                <w:i/>
                <w:sz w:val="24"/>
                <w:szCs w:val="24"/>
                <w:lang w:val="bg-BG"/>
              </w:rPr>
              <w:t xml:space="preserve"> (% от комплексната оценка)</w:t>
            </w:r>
          </w:p>
        </w:tc>
        <w:tc>
          <w:tcPr>
            <w:tcW w:w="609" w:type="pct"/>
            <w:tcBorders>
              <w:left w:val="nil"/>
              <w:right w:val="single" w:sz="4" w:space="0" w:color="auto"/>
            </w:tcBorders>
            <w:shd w:val="clear" w:color="auto" w:fill="auto"/>
            <w:vAlign w:val="center"/>
          </w:tcPr>
          <w:p w14:paraId="139B33C3" w14:textId="0AA95ABE"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20%</w:t>
            </w:r>
          </w:p>
        </w:tc>
        <w:tc>
          <w:tcPr>
            <w:tcW w:w="608" w:type="pct"/>
            <w:tcBorders>
              <w:top w:val="single" w:sz="6" w:space="0" w:color="auto"/>
              <w:left w:val="nil"/>
              <w:bottom w:val="single" w:sz="6" w:space="0" w:color="auto"/>
              <w:right w:val="single" w:sz="4" w:space="0" w:color="auto"/>
            </w:tcBorders>
            <w:vAlign w:val="center"/>
          </w:tcPr>
          <w:p w14:paraId="441D6AEC" w14:textId="1E0AED6A"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40%</w:t>
            </w:r>
          </w:p>
        </w:tc>
        <w:tc>
          <w:tcPr>
            <w:tcW w:w="878" w:type="pct"/>
            <w:tcBorders>
              <w:top w:val="single" w:sz="6" w:space="0" w:color="auto"/>
              <w:left w:val="nil"/>
              <w:bottom w:val="single" w:sz="6" w:space="0" w:color="auto"/>
              <w:right w:val="single" w:sz="4" w:space="0" w:color="auto"/>
            </w:tcBorders>
            <w:vAlign w:val="center"/>
          </w:tcPr>
          <w:p w14:paraId="379BCA95" w14:textId="2442AC70" w:rsidR="0007480B" w:rsidRPr="00C10B36" w:rsidRDefault="00CF40F4" w:rsidP="0007480B">
            <w:pPr>
              <w:jc w:val="center"/>
              <w:rPr>
                <w:rFonts w:ascii="Times New Roman" w:hAnsi="Times New Roman"/>
                <w:sz w:val="24"/>
                <w:szCs w:val="24"/>
              </w:rPr>
            </w:pPr>
            <w:r>
              <w:rPr>
                <w:rFonts w:ascii="Times New Roman" w:hAnsi="Times New Roman"/>
                <w:sz w:val="24"/>
                <w:szCs w:val="24"/>
              </w:rPr>
              <w:t>50%</w:t>
            </w:r>
          </w:p>
        </w:tc>
      </w:tr>
      <w:tr w:rsidR="0007480B" w:rsidRPr="00C10B36" w14:paraId="31CA375E" w14:textId="77777777" w:rsidTr="00F21C6D">
        <w:trPr>
          <w:cantSplit/>
          <w:trHeight w:val="721"/>
        </w:trPr>
        <w:tc>
          <w:tcPr>
            <w:tcW w:w="2904" w:type="pct"/>
            <w:tcBorders>
              <w:top w:val="single" w:sz="6" w:space="0" w:color="auto"/>
              <w:left w:val="single" w:sz="4" w:space="0" w:color="auto"/>
              <w:bottom w:val="single" w:sz="6" w:space="0" w:color="auto"/>
              <w:right w:val="single" w:sz="4" w:space="0" w:color="auto"/>
            </w:tcBorders>
          </w:tcPr>
          <w:p w14:paraId="1337AD7A" w14:textId="77777777" w:rsidR="0007480B" w:rsidRPr="00C10B36" w:rsidRDefault="0007480B" w:rsidP="00301027">
            <w:pPr>
              <w:jc w:val="both"/>
              <w:rPr>
                <w:rFonts w:ascii="Times New Roman" w:hAnsi="Times New Roman"/>
                <w:b/>
                <w:sz w:val="24"/>
                <w:szCs w:val="24"/>
                <w:lang w:val="bg-BG"/>
              </w:rPr>
            </w:pPr>
            <w:r w:rsidRPr="00C10B36">
              <w:rPr>
                <w:rFonts w:ascii="Times New Roman" w:hAnsi="Times New Roman"/>
                <w:b/>
                <w:sz w:val="24"/>
                <w:szCs w:val="24"/>
                <w:lang w:val="bg-BG"/>
              </w:rPr>
              <w:t>2. Семестриален изпит</w:t>
            </w:r>
          </w:p>
          <w:p w14:paraId="5A06D17F" w14:textId="77777777" w:rsidR="0007480B" w:rsidRPr="00C10B36" w:rsidRDefault="0007480B" w:rsidP="00301027">
            <w:pPr>
              <w:ind w:firstLine="280"/>
              <w:jc w:val="both"/>
              <w:rPr>
                <w:rFonts w:ascii="Times New Roman" w:hAnsi="Times New Roman"/>
                <w:i/>
                <w:sz w:val="24"/>
                <w:szCs w:val="24"/>
                <w:lang w:val="bg-BG"/>
              </w:rPr>
            </w:pPr>
            <w:r w:rsidRPr="00C10B36">
              <w:rPr>
                <w:rFonts w:ascii="Times New Roman" w:hAnsi="Times New Roman"/>
                <w:i/>
                <w:sz w:val="24"/>
                <w:szCs w:val="24"/>
                <w:lang w:val="bg-BG"/>
              </w:rPr>
              <w:t>(% от комплексната оценка)</w:t>
            </w:r>
          </w:p>
          <w:p w14:paraId="086954C1" w14:textId="77777777" w:rsidR="00DD55D6" w:rsidRDefault="0007480B" w:rsidP="006E7E61">
            <w:pPr>
              <w:overflowPunct/>
              <w:textAlignment w:val="auto"/>
              <w:rPr>
                <w:rFonts w:ascii="Times New Roman" w:hAnsi="Times New Roman"/>
                <w:i/>
                <w:sz w:val="20"/>
                <w:lang w:val="bg-BG"/>
              </w:rPr>
            </w:pPr>
            <w:r w:rsidRPr="00C10B36">
              <w:rPr>
                <w:rFonts w:ascii="Times New Roman" w:hAnsi="Times New Roman"/>
                <w:i/>
                <w:sz w:val="20"/>
                <w:lang w:val="ru-RU"/>
              </w:rPr>
              <w:t xml:space="preserve">     </w:t>
            </w:r>
            <w:r w:rsidR="00A24778" w:rsidRPr="00143328">
              <w:rPr>
                <w:rFonts w:ascii="Times New Roman" w:hAnsi="Times New Roman"/>
                <w:i/>
                <w:sz w:val="20"/>
                <w:lang w:val="bg-BG"/>
              </w:rPr>
              <w:t>Форма на провеждане:</w:t>
            </w:r>
          </w:p>
          <w:p w14:paraId="5C6609DB" w14:textId="30214BE5" w:rsidR="0007480B" w:rsidRPr="00C10B36" w:rsidRDefault="006E7E61" w:rsidP="00DD55D6">
            <w:pPr>
              <w:overflowPunct/>
              <w:ind w:left="319"/>
              <w:textAlignment w:val="auto"/>
              <w:rPr>
                <w:rFonts w:ascii="Times New Roman" w:hAnsi="Times New Roman"/>
                <w:i/>
                <w:sz w:val="24"/>
                <w:szCs w:val="24"/>
              </w:rPr>
            </w:pPr>
            <w:r>
              <w:rPr>
                <w:rFonts w:ascii="Times New Roman" w:hAnsi="Times New Roman"/>
                <w:i/>
                <w:sz w:val="20"/>
              </w:rPr>
              <w:t>Писменият изпит се осъществява под формата на тест, включващ въпроси от отворен и затворен тип .</w:t>
            </w:r>
          </w:p>
        </w:tc>
        <w:tc>
          <w:tcPr>
            <w:tcW w:w="609" w:type="pct"/>
            <w:tcBorders>
              <w:left w:val="nil"/>
              <w:bottom w:val="single" w:sz="6" w:space="0" w:color="auto"/>
              <w:right w:val="single" w:sz="4" w:space="0" w:color="auto"/>
            </w:tcBorders>
            <w:shd w:val="clear" w:color="auto" w:fill="auto"/>
            <w:vAlign w:val="center"/>
          </w:tcPr>
          <w:p w14:paraId="5194FAA9" w14:textId="2CDE0F9E" w:rsidR="0007480B" w:rsidRPr="00E31CB3" w:rsidRDefault="00CF40F4" w:rsidP="009E68EC">
            <w:pPr>
              <w:overflowPunct/>
              <w:jc w:val="center"/>
              <w:textAlignment w:val="auto"/>
              <w:rPr>
                <w:rFonts w:ascii="Times New Roman" w:hAnsi="Times New Roman"/>
                <w:b/>
                <w:sz w:val="19"/>
                <w:szCs w:val="19"/>
              </w:rPr>
            </w:pPr>
            <w:r>
              <w:rPr>
                <w:rFonts w:ascii="Times New Roman" w:hAnsi="Times New Roman"/>
                <w:b/>
                <w:sz w:val="24"/>
                <w:szCs w:val="24"/>
              </w:rPr>
              <w:t>40%</w:t>
            </w:r>
          </w:p>
        </w:tc>
        <w:tc>
          <w:tcPr>
            <w:tcW w:w="608" w:type="pct"/>
            <w:tcBorders>
              <w:top w:val="single" w:sz="6" w:space="0" w:color="auto"/>
              <w:left w:val="nil"/>
              <w:bottom w:val="single" w:sz="6" w:space="0" w:color="auto"/>
              <w:right w:val="single" w:sz="4" w:space="0" w:color="auto"/>
            </w:tcBorders>
            <w:vAlign w:val="center"/>
          </w:tcPr>
          <w:p w14:paraId="370945FB" w14:textId="5E09EC73" w:rsidR="0007480B" w:rsidRPr="00E31CB3" w:rsidRDefault="00CF40F4" w:rsidP="009E68EC">
            <w:pPr>
              <w:overflowPunct/>
              <w:jc w:val="center"/>
              <w:textAlignment w:val="auto"/>
              <w:rPr>
                <w:rFonts w:ascii="Times New Roman" w:hAnsi="Times New Roman"/>
                <w:b/>
                <w:sz w:val="19"/>
                <w:szCs w:val="19"/>
              </w:rPr>
            </w:pPr>
            <w:r>
              <w:rPr>
                <w:rFonts w:ascii="Times New Roman" w:hAnsi="Times New Roman"/>
                <w:b/>
                <w:sz w:val="24"/>
                <w:szCs w:val="24"/>
              </w:rPr>
              <w:t>40%</w:t>
            </w:r>
          </w:p>
        </w:tc>
        <w:tc>
          <w:tcPr>
            <w:tcW w:w="878" w:type="pct"/>
            <w:tcBorders>
              <w:top w:val="single" w:sz="6" w:space="0" w:color="auto"/>
              <w:left w:val="nil"/>
              <w:bottom w:val="single" w:sz="6" w:space="0" w:color="auto"/>
              <w:right w:val="single" w:sz="4" w:space="0" w:color="auto"/>
            </w:tcBorders>
            <w:vAlign w:val="center"/>
          </w:tcPr>
          <w:p w14:paraId="0378DD87" w14:textId="3DC0DFA1" w:rsidR="0007480B" w:rsidRPr="00E31CB3" w:rsidRDefault="00CF40F4" w:rsidP="0007480B">
            <w:pPr>
              <w:overflowPunct/>
              <w:jc w:val="center"/>
              <w:textAlignment w:val="auto"/>
              <w:rPr>
                <w:rFonts w:ascii="Times New Roman" w:hAnsi="Times New Roman"/>
                <w:b/>
                <w:sz w:val="19"/>
                <w:szCs w:val="19"/>
              </w:rPr>
            </w:pPr>
            <w:r>
              <w:rPr>
                <w:rFonts w:ascii="Times New Roman" w:hAnsi="Times New Roman"/>
                <w:b/>
                <w:sz w:val="24"/>
                <w:szCs w:val="24"/>
              </w:rPr>
              <w:t>50%</w:t>
            </w:r>
          </w:p>
        </w:tc>
      </w:tr>
      <w:tr w:rsidR="0007480B" w:rsidRPr="00C10B36" w14:paraId="065188B6" w14:textId="77777777" w:rsidTr="00F21C6D">
        <w:trPr>
          <w:cantSplit/>
          <w:trHeight w:val="349"/>
        </w:trPr>
        <w:tc>
          <w:tcPr>
            <w:tcW w:w="2904" w:type="pct"/>
            <w:tcBorders>
              <w:top w:val="single" w:sz="6" w:space="0" w:color="auto"/>
              <w:left w:val="single" w:sz="4" w:space="0" w:color="auto"/>
              <w:bottom w:val="single" w:sz="6" w:space="0" w:color="auto"/>
              <w:right w:val="single" w:sz="4" w:space="0" w:color="auto"/>
            </w:tcBorders>
            <w:shd w:val="clear" w:color="auto" w:fill="D9D9D9"/>
          </w:tcPr>
          <w:p w14:paraId="35BAEA3D" w14:textId="77777777" w:rsidR="0007480B" w:rsidRPr="00C10B36" w:rsidRDefault="0007480B" w:rsidP="00301027">
            <w:pPr>
              <w:jc w:val="right"/>
              <w:rPr>
                <w:rFonts w:ascii="Times New Roman" w:hAnsi="Times New Roman"/>
                <w:b/>
                <w:sz w:val="24"/>
                <w:szCs w:val="24"/>
                <w:lang w:val="bg-BG"/>
              </w:rPr>
            </w:pPr>
            <w:r w:rsidRPr="00C10B36">
              <w:rPr>
                <w:rFonts w:ascii="Times New Roman" w:hAnsi="Times New Roman"/>
                <w:b/>
                <w:sz w:val="24"/>
                <w:szCs w:val="24"/>
                <w:lang w:val="bg-BG"/>
              </w:rPr>
              <w:t>Общо за дисциплината</w:t>
            </w:r>
          </w:p>
        </w:tc>
        <w:tc>
          <w:tcPr>
            <w:tcW w:w="609" w:type="pct"/>
            <w:tcBorders>
              <w:left w:val="nil"/>
              <w:right w:val="single" w:sz="4" w:space="0" w:color="auto"/>
            </w:tcBorders>
            <w:shd w:val="clear" w:color="auto" w:fill="D9D9D9"/>
            <w:vAlign w:val="center"/>
          </w:tcPr>
          <w:p w14:paraId="5EB8FEE0" w14:textId="2B4FF3E3" w:rsidR="0007480B" w:rsidRPr="00C10B36" w:rsidRDefault="00CF40F4" w:rsidP="009E68EC">
            <w:pPr>
              <w:jc w:val="center"/>
              <w:rPr>
                <w:rFonts w:ascii="Times New Roman" w:hAnsi="Times New Roman"/>
                <w:b/>
                <w:sz w:val="24"/>
                <w:szCs w:val="24"/>
                <w:lang w:val="bg-BG"/>
              </w:rPr>
            </w:pPr>
            <w:r>
              <w:rPr>
                <w:rFonts w:ascii="Times New Roman" w:hAnsi="Times New Roman"/>
                <w:b/>
                <w:sz w:val="24"/>
                <w:szCs w:val="24"/>
              </w:rPr>
              <w:t>100%</w:t>
            </w:r>
            <w:proofErr w:type="gramEnd"/>
          </w:p>
        </w:tc>
        <w:tc>
          <w:tcPr>
            <w:tcW w:w="608" w:type="pct"/>
            <w:tcBorders>
              <w:top w:val="single" w:sz="6" w:space="0" w:color="auto"/>
              <w:left w:val="nil"/>
              <w:bottom w:val="single" w:sz="6" w:space="0" w:color="auto"/>
              <w:right w:val="single" w:sz="4" w:space="0" w:color="auto"/>
            </w:tcBorders>
            <w:shd w:val="clear" w:color="auto" w:fill="D9D9D9"/>
            <w:vAlign w:val="center"/>
          </w:tcPr>
          <w:p w14:paraId="7A16B39C" w14:textId="354C217C" w:rsidR="0007480B" w:rsidRPr="00C10B36" w:rsidRDefault="00CF40F4" w:rsidP="009E68EC">
            <w:pPr>
              <w:jc w:val="center"/>
              <w:rPr>
                <w:rFonts w:ascii="Times New Roman" w:hAnsi="Times New Roman"/>
                <w:b/>
                <w:sz w:val="24"/>
                <w:szCs w:val="24"/>
                <w:lang w:val="bg-BG"/>
              </w:rPr>
            </w:pPr>
            <w:r>
              <w:rPr>
                <w:rFonts w:ascii="Times New Roman" w:hAnsi="Times New Roman"/>
                <w:b/>
                <w:sz w:val="24"/>
                <w:szCs w:val="24"/>
              </w:rPr>
              <w:t>100%</w:t>
            </w:r>
            <w:proofErr w:type="gramEnd"/>
          </w:p>
        </w:tc>
        <w:tc>
          <w:tcPr>
            <w:tcW w:w="878" w:type="pct"/>
            <w:tcBorders>
              <w:top w:val="single" w:sz="6" w:space="0" w:color="auto"/>
              <w:left w:val="nil"/>
              <w:bottom w:val="single" w:sz="6" w:space="0" w:color="auto"/>
              <w:right w:val="single" w:sz="4" w:space="0" w:color="auto"/>
            </w:tcBorders>
            <w:shd w:val="clear" w:color="auto" w:fill="D9D9D9"/>
            <w:vAlign w:val="center"/>
          </w:tcPr>
          <w:p w14:paraId="53F55883" w14:textId="44AD599A" w:rsidR="0007480B" w:rsidRPr="00C10B36" w:rsidRDefault="00CF40F4" w:rsidP="0007480B">
            <w:pPr>
              <w:jc w:val="center"/>
              <w:rPr>
                <w:rFonts w:ascii="Times New Roman" w:hAnsi="Times New Roman"/>
                <w:b/>
                <w:sz w:val="24"/>
                <w:szCs w:val="24"/>
              </w:rPr>
            </w:pPr>
            <w:r>
              <w:rPr>
                <w:rFonts w:ascii="Times New Roman" w:hAnsi="Times New Roman"/>
                <w:b/>
                <w:sz w:val="24"/>
                <w:szCs w:val="24"/>
              </w:rPr>
              <w:t>100%</w:t>
            </w:r>
            <w:proofErr w:type="gramEnd"/>
          </w:p>
        </w:tc>
      </w:tr>
    </w:tbl>
    <w:p w14:paraId="00F66FE9" w14:textId="77777777" w:rsidR="00FB0784" w:rsidRDefault="00FB0784" w:rsidP="000A31B2">
      <w:pPr>
        <w:overflowPunct/>
        <w:autoSpaceDE/>
        <w:autoSpaceDN/>
        <w:adjustRightInd/>
        <w:textAlignment w:val="auto"/>
        <w:rPr>
          <w:rFonts w:ascii="Times New Roman" w:hAnsi="Times New Roman"/>
          <w:b/>
          <w:color w:val="232323"/>
          <w:spacing w:val="-13"/>
          <w:sz w:val="28"/>
          <w:szCs w:val="28"/>
          <w:lang w:val="bg-BG"/>
        </w:rPr>
      </w:pPr>
    </w:p>
    <w:p w14:paraId="0C456657" w14:textId="77777777" w:rsidR="00502F92" w:rsidRPr="000A31B2" w:rsidRDefault="00A34223" w:rsidP="000A31B2">
      <w:pPr>
        <w:overflowPunct/>
        <w:autoSpaceDE/>
        <w:autoSpaceDN/>
        <w:adjustRightInd/>
        <w:textAlignment w:val="auto"/>
        <w:rPr>
          <w:rFonts w:ascii="Times New Roman" w:hAnsi="Times New Roman"/>
          <w:b/>
          <w:color w:val="232323"/>
          <w:spacing w:val="-13"/>
          <w:sz w:val="28"/>
          <w:szCs w:val="28"/>
          <w:lang w:val="bg-BG"/>
        </w:rPr>
      </w:pPr>
      <w:r w:rsidRPr="00C10B36">
        <w:rPr>
          <w:rFonts w:ascii="Times New Roman" w:hAnsi="Times New Roman"/>
          <w:b/>
          <w:color w:val="232323"/>
          <w:spacing w:val="-13"/>
          <w:sz w:val="28"/>
          <w:szCs w:val="28"/>
          <w:lang w:val="bg-BG"/>
        </w:rPr>
        <w:t>II. </w:t>
      </w:r>
      <w:r w:rsidRPr="00C10B36">
        <w:rPr>
          <w:rFonts w:ascii="Times New Roman" w:hAnsi="Times New Roman"/>
          <w:b/>
          <w:caps/>
          <w:color w:val="232323"/>
          <w:spacing w:val="-17"/>
          <w:sz w:val="28"/>
          <w:szCs w:val="28"/>
          <w:lang w:val="bg-BG"/>
        </w:rPr>
        <w:t>Анотация</w:t>
      </w:r>
    </w:p>
    <w:p w14:paraId="5D73C5CC" w14:textId="77777777" w:rsidR="00922E7B" w:rsidRPr="00C10B36" w:rsidRDefault="00922E7B" w:rsidP="00F44C88">
      <w:pPr>
        <w:shd w:val="clear" w:color="auto" w:fill="FFFFFF"/>
        <w:spacing w:line="240" w:lineRule="atLeast"/>
        <w:rPr>
          <w:rFonts w:ascii="Times New Roman" w:hAnsi="Times New Roman"/>
          <w:b/>
          <w:caps/>
          <w:color w:val="232323"/>
          <w:spacing w:val="-17"/>
          <w:sz w:val="28"/>
          <w:szCs w:val="28"/>
          <w:lang w:val="bg-BG"/>
        </w:rPr>
      </w:pPr>
    </w:p>
    <w:p w14:paraId="3D780F6B" w14:textId="77777777" w:rsidR="00243F93" w:rsidRPr="00C10B36" w:rsidRDefault="00243F93" w:rsidP="00F44C88">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sz w:val="28"/>
          <w:szCs w:val="28"/>
          <w:lang w:val="bg-BG"/>
        </w:rPr>
        <w:t>2.1. Цел на курса</w:t>
      </w:r>
    </w:p>
    <w:p w14:paraId="4366F864" w14:textId="161C108E" w:rsidR="00106549" w:rsidRDefault="00106549" w:rsidP="00106549">
      <w:pPr>
        <w:ind w:firstLine="709"/>
        <w:jc w:val="both"/>
        <w:rPr>
          <w:rFonts w:ascii="Times New Roman" w:hAnsi="Times New Roman"/>
        </w:rPr>
      </w:pPr>
      <w:r>
        <w:rPr>
          <w:rFonts w:ascii="Times New Roman" w:hAnsi="Times New Roman"/>
        </w:rPr>
        <w:t>Съдържанието на учебната дисциплина е формирано от теми, включващи характеристика на кризите в международен аспект и тяхното управление. Идентифицират се потенциалните международни кризи и се предлага методология за формиране на стратегически и оперативни решения. Разглеждат се и организационните механизми за превенция на кризите в интернационалните фирми и се търси връзка с поведението на персонала.</w:t>
      </w:r>
    </w:p>
    <w:p w14:paraId="5D440962" w14:textId="77777777" w:rsidR="0077675E" w:rsidRPr="00C10B36" w:rsidRDefault="0077675E" w:rsidP="006B1565">
      <w:pPr>
        <w:shd w:val="clear" w:color="auto" w:fill="FFFFFF"/>
        <w:spacing w:line="240" w:lineRule="atLeast"/>
        <w:rPr>
          <w:rFonts w:ascii="Times New Roman" w:hAnsi="Times New Roman"/>
          <w:b/>
          <w:color w:val="232323"/>
          <w:spacing w:val="-13"/>
          <w:sz w:val="28"/>
          <w:szCs w:val="28"/>
          <w:lang w:val="bg-BG"/>
        </w:rPr>
      </w:pPr>
    </w:p>
    <w:p w14:paraId="1628CE72" w14:textId="77777777" w:rsidR="006B1565" w:rsidRPr="00C10B36" w:rsidRDefault="00936B63" w:rsidP="002B255E">
      <w:pPr>
        <w:shd w:val="clear" w:color="auto" w:fill="FFFFFF"/>
        <w:spacing w:line="240" w:lineRule="atLeast"/>
        <w:rPr>
          <w:rFonts w:ascii="Times New Roman" w:hAnsi="Times New Roman"/>
          <w:i/>
          <w:color w:val="232323"/>
          <w:spacing w:val="-13"/>
          <w:sz w:val="28"/>
          <w:szCs w:val="28"/>
          <w:u w:val="single"/>
          <w:lang w:val="bg-BG"/>
        </w:rPr>
      </w:pPr>
      <w:r>
        <w:rPr>
          <w:rFonts w:ascii="Times New Roman" w:hAnsi="Times New Roman"/>
          <w:b/>
          <w:sz w:val="28"/>
          <w:szCs w:val="28"/>
          <w:lang w:val="bg-BG"/>
        </w:rPr>
        <w:t xml:space="preserve">2.2. </w:t>
      </w:r>
      <w:r w:rsidR="00243F93" w:rsidRPr="00C10B36">
        <w:rPr>
          <w:rFonts w:ascii="Times New Roman" w:hAnsi="Times New Roman"/>
          <w:b/>
          <w:sz w:val="28"/>
          <w:szCs w:val="28"/>
          <w:lang w:val="bg-BG"/>
        </w:rPr>
        <w:t>Предварителни изисквания</w:t>
      </w:r>
    </w:p>
    <w:p w14:paraId="57BEE9B4" w14:textId="77777777" w:rsidR="007A3150" w:rsidRDefault="007A3150" w:rsidP="007A3150">
      <w:pPr>
        <w:ind w:firstLine="709"/>
        <w:jc w:val="both"/>
        <w:rPr>
          <w:rFonts w:ascii="Times New Roman" w:hAnsi="Times New Roman"/>
        </w:rPr>
      </w:pPr>
      <w:r>
        <w:rPr>
          <w:rFonts w:ascii="Times New Roman" w:hAnsi="Times New Roman"/>
        </w:rPr>
        <w:t>Изучаването на учебния материал се основава на входните връзки с други учебни дисциплини: Основи на управлението, Основи на правото, Международна икономика, Международен маркетингов мениджмънт и др.</w:t>
      </w:r>
    </w:p>
    <w:p w14:paraId="19648BCF" w14:textId="77777777" w:rsidR="006B1565" w:rsidRPr="00C10B36" w:rsidRDefault="006B1565" w:rsidP="006B1565">
      <w:pPr>
        <w:shd w:val="clear" w:color="auto" w:fill="FFFFFF"/>
        <w:spacing w:line="240" w:lineRule="atLeast"/>
        <w:rPr>
          <w:rFonts w:ascii="Times New Roman" w:hAnsi="Times New Roman"/>
          <w:b/>
          <w:color w:val="232323"/>
          <w:spacing w:val="-13"/>
          <w:sz w:val="28"/>
          <w:szCs w:val="28"/>
          <w:lang w:val="bg-BG"/>
        </w:rPr>
      </w:pPr>
    </w:p>
    <w:p w14:paraId="41544FF4" w14:textId="4DD74866" w:rsidR="00936B63" w:rsidRPr="00EE74FD" w:rsidRDefault="00243F93" w:rsidP="00936B63">
      <w:pPr>
        <w:shd w:val="clear" w:color="auto" w:fill="FFFFFF"/>
        <w:spacing w:line="240" w:lineRule="atLeast"/>
        <w:rPr>
          <w:i/>
          <w:color w:val="232323"/>
          <w:spacing w:val="-13"/>
          <w:u w:val="single"/>
        </w:rPr>
      </w:pPr>
      <w:r w:rsidRPr="00C10B36">
        <w:rPr>
          <w:rFonts w:ascii="Times New Roman" w:hAnsi="Times New Roman"/>
          <w:b/>
          <w:sz w:val="28"/>
          <w:szCs w:val="28"/>
          <w:lang w:val="bg-BG"/>
        </w:rPr>
        <w:t>2.3. Изпол</w:t>
      </w:r>
      <w:r w:rsidR="002D6839" w:rsidRPr="00C10B36">
        <w:rPr>
          <w:rFonts w:ascii="Times New Roman" w:hAnsi="Times New Roman"/>
          <w:b/>
          <w:sz w:val="28"/>
          <w:szCs w:val="28"/>
          <w:lang w:val="bg-BG"/>
        </w:rPr>
        <w:t>звани методи на преподаване</w:t>
      </w:r>
    </w:p>
    <w:p w14:paraId="5A8C0F9E" w14:textId="77777777" w:rsidR="00337FFB" w:rsidRPr="00A5520E" w:rsidRDefault="00337FFB" w:rsidP="00337FFB">
      <w:pPr>
        <w:shd w:val="clear" w:color="auto" w:fill="FFFFFF"/>
        <w:spacing w:line="240" w:lineRule="atLeast"/>
        <w:rPr>
          <w:rFonts w:ascii="Times New Roman" w:hAnsi="Times New Roman"/>
          <w:b/>
          <w:i/>
          <w:color w:val="232323"/>
          <w:spacing w:val="-13"/>
          <w:sz w:val="24"/>
          <w:szCs w:val="24"/>
          <w:u w:val="single"/>
          <w:lang w:val="bg-BG"/>
        </w:rPr>
      </w:pPr>
      <w:r w:rsidRPr="00A5520E">
        <w:rPr>
          <w:rFonts w:ascii="Times New Roman" w:hAnsi="Times New Roman"/>
          <w:b/>
          <w:i/>
          <w:color w:val="232323"/>
          <w:spacing w:val="-13"/>
          <w:sz w:val="24"/>
          <w:szCs w:val="24"/>
          <w:u w:val="single"/>
          <w:lang w:val="bg-BG"/>
        </w:rPr>
        <w:t xml:space="preserve">2.3.1 Редовна </w:t>
      </w:r>
      <w:r w:rsidR="000C4516">
        <w:rPr>
          <w:rFonts w:ascii="Times New Roman" w:hAnsi="Times New Roman"/>
          <w:b/>
          <w:i/>
          <w:color w:val="232323"/>
          <w:spacing w:val="-13"/>
          <w:sz w:val="24"/>
          <w:szCs w:val="24"/>
          <w:u w:val="single"/>
          <w:lang w:val="bg-BG"/>
        </w:rPr>
        <w:t xml:space="preserve"> и задочна </w:t>
      </w:r>
      <w:r w:rsidRPr="00A5520E">
        <w:rPr>
          <w:rFonts w:ascii="Times New Roman" w:hAnsi="Times New Roman"/>
          <w:b/>
          <w:i/>
          <w:color w:val="232323"/>
          <w:spacing w:val="-13"/>
          <w:sz w:val="24"/>
          <w:szCs w:val="24"/>
          <w:u w:val="single"/>
          <w:lang w:val="bg-BG"/>
        </w:rPr>
        <w:t>форма</w:t>
      </w:r>
    </w:p>
    <w:p w14:paraId="3EFBF371" w14:textId="5BCB3AD9" w:rsidR="006D3B5D" w:rsidRDefault="006D3B5D" w:rsidP="00BA4B91">
      <w:pPr>
        <w:ind w:firstLine="709"/>
        <w:jc w:val="both"/>
        <w:rPr>
          <w:rFonts w:ascii="Times New Roman" w:hAnsi="Times New Roman"/>
        </w:rPr>
      </w:pPr>
      <w:r>
        <w:rPr>
          <w:rFonts w:ascii="Times New Roman" w:hAnsi="Times New Roman"/>
        </w:rPr>
        <w:t>Лекции, казуси, симулации, ролеви игри, дебати, дискусии, демонстрации, мозъчни атаки.</w:t>
      </w:r>
    </w:p>
    <w:p w14:paraId="402CF17E" w14:textId="77777777" w:rsidR="00337FFB" w:rsidRPr="00A5520E" w:rsidRDefault="00337FFB" w:rsidP="00337FFB">
      <w:pPr>
        <w:shd w:val="clear" w:color="auto" w:fill="FFFFFF"/>
        <w:spacing w:line="240" w:lineRule="atLeast"/>
        <w:rPr>
          <w:rFonts w:ascii="Times New Roman" w:hAnsi="Times New Roman"/>
          <w:b/>
          <w:i/>
          <w:color w:val="232323"/>
          <w:spacing w:val="-13"/>
          <w:sz w:val="24"/>
          <w:szCs w:val="24"/>
          <w:u w:val="single"/>
          <w:lang w:val="bg-BG"/>
        </w:rPr>
      </w:pPr>
      <w:r w:rsidRPr="00A5520E">
        <w:rPr>
          <w:rFonts w:ascii="Times New Roman" w:hAnsi="Times New Roman"/>
          <w:b/>
          <w:i/>
          <w:color w:val="232323"/>
          <w:spacing w:val="-13"/>
          <w:sz w:val="24"/>
          <w:szCs w:val="24"/>
          <w:u w:val="single"/>
          <w:lang w:val="bg-BG"/>
        </w:rPr>
        <w:t>2.3.2 Дистанционна форма</w:t>
      </w:r>
    </w:p>
    <w:p w14:paraId="0510FAB4" w14:textId="488C766D" w:rsidR="006D3B5D" w:rsidRDefault="006D3B5D" w:rsidP="00BA4B91">
      <w:pPr>
        <w:ind w:firstLine="709"/>
        <w:jc w:val="both"/>
        <w:rPr>
          <w:rFonts w:ascii="Times New Roman" w:hAnsi="Times New Roman"/>
        </w:rPr>
      </w:pPr>
      <w:r>
        <w:rPr>
          <w:rFonts w:ascii="Times New Roman" w:hAnsi="Times New Roman"/>
        </w:rPr>
        <w:t>Обучението се извършва в електронна/дистанционна платформа за обучение с помощта на синхронни и асинхронни лекции и упражнения, академични задания, както и самоподготовка чрез решаване на on-line тестове по дисциплината.</w:t>
      </w:r>
    </w:p>
    <w:p w14:paraId="096D3A30" w14:textId="5378640A" w:rsidR="002D6839" w:rsidRPr="00C10B36" w:rsidRDefault="002D6839" w:rsidP="00143328">
      <w:pPr>
        <w:ind w:firstLine="709"/>
        <w:jc w:val="both"/>
        <w:rPr>
          <w:rFonts w:ascii="Times New Roman" w:hAnsi="Times New Roman"/>
          <w:lang w:val="bg-BG"/>
        </w:rPr>
      </w:pPr>
    </w:p>
    <w:p w14:paraId="3E5DFCAF" w14:textId="77777777" w:rsidR="006B1565" w:rsidRPr="00C10B36" w:rsidRDefault="002D6839" w:rsidP="006B1565">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lang w:val="bg-BG"/>
        </w:rPr>
        <w:t>2.4. Очаквани резултати</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С изучаването на дисциплината „Международен антикризисен мениджмънт“, студентите придобиват необходимите теоретични и практически знания, за да могат да дефинират концептуалната рамка на основните понятия през призмата на интердисциплинарен подход.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Подготовката по „Международен антикризисен мениджмънт“ развива компетенции и умения за приложението на теоретическите познания в практиката и възможности за диагностициране на проблемите, за анализиране и оценяване на алтернативи, за формиране на планове за действие; тренира обучаваните да работят в условия, когато липсват готови отговори и решения, запознава с опита на различни международни организации и поучителното в предишни ситуации, което може да служи като полезна база за сравнение, когато обучаваните започнат своята кариера в сферата на международните икономически отношения.</w:t>
      </w:r>
    </w:p>
    <w:p w14:paraId="6FBBFDC8" w14:textId="77777777" w:rsidR="00A34223" w:rsidRPr="00C10B36" w:rsidRDefault="00A34223" w:rsidP="00A34223">
      <w:pPr>
        <w:shd w:val="clear" w:color="auto" w:fill="FFFFFF"/>
        <w:spacing w:line="240" w:lineRule="atLeast"/>
        <w:jc w:val="both"/>
        <w:rPr>
          <w:rFonts w:ascii="Times New Roman" w:hAnsi="Times New Roman"/>
          <w:color w:val="232323"/>
          <w:spacing w:val="-1"/>
          <w:sz w:val="24"/>
          <w:szCs w:val="24"/>
          <w:lang w:val="bg-BG"/>
        </w:rPr>
      </w:pPr>
    </w:p>
    <w:p w14:paraId="1A03D127" w14:textId="77777777" w:rsidR="00A34223" w:rsidRPr="00C10B36" w:rsidRDefault="002D6839" w:rsidP="00A34223">
      <w:pPr>
        <w:shd w:val="clear" w:color="auto" w:fill="FFFFFF"/>
        <w:spacing w:line="240" w:lineRule="atLeast"/>
        <w:rPr>
          <w:rFonts w:ascii="Times New Roman" w:hAnsi="Times New Roman"/>
          <w:b/>
          <w:sz w:val="28"/>
          <w:szCs w:val="28"/>
          <w:lang w:val="bg-BG"/>
        </w:rPr>
      </w:pPr>
      <w:r w:rsidRPr="00C10B36">
        <w:rPr>
          <w:rFonts w:ascii="Times New Roman" w:hAnsi="Times New Roman"/>
          <w:b/>
          <w:color w:val="232323"/>
          <w:spacing w:val="-13"/>
          <w:sz w:val="28"/>
          <w:szCs w:val="28"/>
        </w:rPr>
        <w:t>III</w:t>
      </w:r>
      <w:r w:rsidR="00A34223" w:rsidRPr="00C10B36">
        <w:rPr>
          <w:rFonts w:ascii="Times New Roman" w:hAnsi="Times New Roman"/>
          <w:b/>
          <w:color w:val="232323"/>
          <w:spacing w:val="-13"/>
          <w:sz w:val="28"/>
          <w:szCs w:val="28"/>
          <w:lang w:val="bg-BG"/>
        </w:rPr>
        <w:t xml:space="preserve">. </w:t>
      </w:r>
      <w:r w:rsidR="00A34223" w:rsidRPr="00C10B36">
        <w:rPr>
          <w:rFonts w:ascii="Times New Roman" w:hAnsi="Times New Roman"/>
          <w:b/>
          <w:caps/>
          <w:color w:val="232323"/>
          <w:spacing w:val="-17"/>
          <w:sz w:val="28"/>
          <w:szCs w:val="28"/>
          <w:lang w:val="bg-BG"/>
        </w:rPr>
        <w:t>разпространение на дисциплината</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Икономически Университет - Варна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Нов Български Университет - София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Кранфийлд университет, Кранфийлд, Великобритания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Университета в Стратклайд, Великобритания</w:t>
      </w:r>
    </w:p>
    <w:p w14:paraId="798EA7AD" w14:textId="77777777" w:rsidR="00E52EDC" w:rsidRPr="00C10B36" w:rsidRDefault="00E52EDC" w:rsidP="00A34223">
      <w:pPr>
        <w:shd w:val="clear" w:color="auto" w:fill="FFFFFF"/>
        <w:spacing w:line="240" w:lineRule="atLeast"/>
        <w:rPr>
          <w:rFonts w:ascii="Times New Roman" w:hAnsi="Times New Roman"/>
          <w:b/>
          <w:caps/>
          <w:color w:val="232323"/>
          <w:spacing w:val="-17"/>
          <w:sz w:val="28"/>
          <w:szCs w:val="28"/>
          <w:lang w:val="bg-BG"/>
        </w:rPr>
      </w:pPr>
    </w:p>
    <w:p w14:paraId="1FF80AEC" w14:textId="2E37B82C" w:rsidR="00E52EDC" w:rsidRDefault="002D6839" w:rsidP="009558B1">
      <w:pPr>
        <w:shd w:val="clear" w:color="auto" w:fill="FFFFFF"/>
        <w:spacing w:line="240" w:lineRule="atLeast"/>
        <w:rPr>
          <w:rFonts w:ascii="Times New Roman" w:hAnsi="Times New Roman"/>
          <w:b/>
          <w:caps/>
          <w:color w:val="232323"/>
          <w:spacing w:val="-17"/>
          <w:sz w:val="24"/>
          <w:szCs w:val="24"/>
          <w:lang w:val="bg-BG"/>
        </w:rPr>
      </w:pPr>
      <w:r w:rsidRPr="00C10B36">
        <w:rPr>
          <w:rFonts w:ascii="Times New Roman" w:hAnsi="Times New Roman"/>
          <w:b/>
          <w:caps/>
          <w:color w:val="232323"/>
          <w:spacing w:val="-17"/>
          <w:sz w:val="28"/>
          <w:szCs w:val="28"/>
        </w:rPr>
        <w:t>I</w:t>
      </w:r>
      <w:r w:rsidR="00A34223" w:rsidRPr="00C10B36">
        <w:rPr>
          <w:rFonts w:ascii="Times New Roman" w:hAnsi="Times New Roman"/>
          <w:b/>
          <w:caps/>
          <w:color w:val="232323"/>
          <w:spacing w:val="-17"/>
          <w:sz w:val="28"/>
          <w:szCs w:val="28"/>
          <w:lang w:val="bg-BG"/>
        </w:rPr>
        <w:t>V. Учебно съдържание</w:t>
      </w:r>
      <w:r w:rsidR="00154C52">
        <w:rPr>
          <w:rFonts w:ascii="Times New Roman" w:hAnsi="Times New Roman"/>
          <w:b/>
          <w:caps/>
          <w:color w:val="232323"/>
          <w:spacing w:val="-17"/>
          <w:sz w:val="28"/>
          <w:szCs w:val="28"/>
          <w:lang w:val="bg-BG"/>
        </w:rPr>
        <w:br/>
      </w:r>
    </w:p>
    <w:tbl>
      <w:tblPr>
        <w:tblW w:w="107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0"/>
        <w:gridCol w:w="992"/>
        <w:gridCol w:w="992"/>
        <w:gridCol w:w="993"/>
        <w:gridCol w:w="992"/>
        <w:gridCol w:w="992"/>
        <w:gridCol w:w="992"/>
      </w:tblGrid>
      <w:tr w:rsidR="00A56E5C" w:rsidRPr="00C10B36" w14:paraId="1AEEED1E" w14:textId="77777777" w:rsidTr="00795473">
        <w:trPr>
          <w:trHeight w:val="592"/>
        </w:trPr>
        <w:tc>
          <w:tcPr>
            <w:tcW w:w="4820" w:type="dxa"/>
            <w:vMerge w:val="restart"/>
            <w:shd w:val="clear" w:color="auto" w:fill="D9D9D9"/>
            <w:vAlign w:val="center"/>
          </w:tcPr>
          <w:p w14:paraId="08075BEC"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lastRenderedPageBreak/>
              <w:t>ТемИ</w:t>
            </w:r>
          </w:p>
        </w:tc>
        <w:tc>
          <w:tcPr>
            <w:tcW w:w="1984" w:type="dxa"/>
            <w:gridSpan w:val="2"/>
            <w:shd w:val="clear" w:color="auto" w:fill="D9D9D9"/>
            <w:vAlign w:val="center"/>
          </w:tcPr>
          <w:p w14:paraId="1D5E321F"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Pr>
                <w:rFonts w:ascii="Times New Roman" w:hAnsi="Times New Roman"/>
                <w:b/>
                <w:caps/>
                <w:color w:val="232323"/>
                <w:spacing w:val="-17"/>
                <w:sz w:val="24"/>
                <w:szCs w:val="24"/>
                <w:lang w:val="bg-BG"/>
              </w:rPr>
              <w:t>Р</w:t>
            </w:r>
            <w:r>
              <w:rPr>
                <w:rFonts w:ascii="Times New Roman" w:hAnsi="Times New Roman"/>
                <w:b/>
                <w:color w:val="232323"/>
                <w:spacing w:val="-17"/>
                <w:sz w:val="24"/>
                <w:szCs w:val="24"/>
                <w:lang w:val="bg-BG"/>
              </w:rPr>
              <w:t>едовна форма на обучение</w:t>
            </w:r>
          </w:p>
        </w:tc>
        <w:tc>
          <w:tcPr>
            <w:tcW w:w="1985" w:type="dxa"/>
            <w:gridSpan w:val="2"/>
            <w:shd w:val="clear" w:color="auto" w:fill="D9D9D9"/>
            <w:vAlign w:val="center"/>
          </w:tcPr>
          <w:p w14:paraId="41B58A61"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З</w:t>
            </w:r>
            <w:r>
              <w:rPr>
                <w:rFonts w:ascii="Times New Roman" w:hAnsi="Times New Roman"/>
                <w:b/>
                <w:color w:val="232323"/>
                <w:spacing w:val="-17"/>
                <w:sz w:val="24"/>
                <w:szCs w:val="24"/>
                <w:lang w:val="bg-BG"/>
              </w:rPr>
              <w:t>адочна форма на обучение</w:t>
            </w:r>
          </w:p>
        </w:tc>
        <w:tc>
          <w:tcPr>
            <w:tcW w:w="1984" w:type="dxa"/>
            <w:gridSpan w:val="2"/>
            <w:shd w:val="clear" w:color="auto" w:fill="D9D9D9"/>
          </w:tcPr>
          <w:p w14:paraId="6C8A9123"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4070DE">
              <w:rPr>
                <w:rFonts w:ascii="Times New Roman" w:hAnsi="Times New Roman" w:hint="eastAsia"/>
                <w:b/>
                <w:caps/>
                <w:color w:val="232323"/>
                <w:spacing w:val="-17"/>
                <w:sz w:val="24"/>
                <w:szCs w:val="24"/>
                <w:lang w:val="bg-BG"/>
              </w:rPr>
              <w:t>Д</w:t>
            </w:r>
            <w:r w:rsidRPr="004070DE">
              <w:rPr>
                <w:rFonts w:ascii="Times New Roman" w:hAnsi="Times New Roman" w:hint="eastAsia"/>
                <w:b/>
                <w:color w:val="232323"/>
                <w:spacing w:val="-17"/>
                <w:sz w:val="24"/>
                <w:szCs w:val="24"/>
                <w:lang w:val="bg-BG"/>
              </w:rPr>
              <w:t>истанционна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форма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на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обучение</w:t>
            </w:r>
          </w:p>
        </w:tc>
      </w:tr>
      <w:tr w:rsidR="00A56E5C" w:rsidRPr="00C10B36" w14:paraId="3FEC74E8" w14:textId="77777777" w:rsidTr="00795473">
        <w:trPr>
          <w:trHeight w:val="289"/>
        </w:trPr>
        <w:tc>
          <w:tcPr>
            <w:tcW w:w="4820" w:type="dxa"/>
            <w:vMerge/>
            <w:shd w:val="clear" w:color="auto" w:fill="D9D9D9"/>
          </w:tcPr>
          <w:p w14:paraId="5B0B660C" w14:textId="77777777" w:rsidR="00A56E5C" w:rsidRPr="00C10B36" w:rsidRDefault="00A56E5C" w:rsidP="00795473">
            <w:pPr>
              <w:spacing w:line="240" w:lineRule="atLeast"/>
              <w:rPr>
                <w:rFonts w:ascii="Times New Roman" w:hAnsi="Times New Roman"/>
                <w:b/>
                <w:color w:val="232323"/>
                <w:spacing w:val="-17"/>
                <w:sz w:val="24"/>
                <w:szCs w:val="24"/>
                <w:lang w:val="bg-BG"/>
              </w:rPr>
            </w:pPr>
          </w:p>
        </w:tc>
        <w:tc>
          <w:tcPr>
            <w:tcW w:w="992" w:type="dxa"/>
            <w:shd w:val="clear" w:color="auto" w:fill="D9D9D9"/>
            <w:vAlign w:val="center"/>
          </w:tcPr>
          <w:p w14:paraId="5F56C581"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vAlign w:val="center"/>
          </w:tcPr>
          <w:p w14:paraId="1EE3DC54"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c>
          <w:tcPr>
            <w:tcW w:w="993" w:type="dxa"/>
            <w:shd w:val="clear" w:color="auto" w:fill="D9D9D9"/>
            <w:vAlign w:val="center"/>
          </w:tcPr>
          <w:p w14:paraId="26883CA9"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vAlign w:val="center"/>
          </w:tcPr>
          <w:p w14:paraId="538BF76F"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c>
          <w:tcPr>
            <w:tcW w:w="992" w:type="dxa"/>
            <w:shd w:val="clear" w:color="auto" w:fill="D9D9D9"/>
          </w:tcPr>
          <w:p w14:paraId="3BA04793"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tcPr>
          <w:p w14:paraId="0EE69B9C"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Въведение в международния антикризисен мениджмънт</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4</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Основни понятия
</w:t>
              <w:br/>
              <w:t xml:space="preserve">2. Предмет, характеристика и цели</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Променящата се ситуация и антикризисния мениджмънт</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4</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Структура и анализ на променящата се ситуация
</w:t>
              <w:br/>
              <w:t xml:space="preserve">2. Стратегии за промяна в интернационалните фирми</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Идентифициране на потенциалните международни кризи</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4</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Източници на потенциални кризи – видове и характеристика
</w:t>
              <w:br/>
              <w:t xml:space="preserve">	2. Оценка на риска – методи за степенуване</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Организационни механизми за превенция на кризите в международен аспект</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4</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Сигнали за предстоящи кризи
</w:t>
              <w:br/>
              <w:t xml:space="preserve">	2. Диагностициране на кризисните ситуации</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Предкризисно планиране</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4</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Етапи при разработване на план
</w:t>
              <w:br/>
              <w:t xml:space="preserve">	2. Възможности и ограничения на предкризисното планиране</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Оперативно управление на човешките ресурси по време на криза</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4</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Кадрова политика по време на криза – видове, основни елементи, задачи
</w:t>
              <w:br/>
              <w:t xml:space="preserve">2. Принципи за управление на персонала в условията на криза
</w:t>
              <w:br/>
              <w:t xml:space="preserve">3. Подбор и подготовка на мениджърите и оперативните групи за кризисни ситуации</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Методи за преодоляване на последствията от кризи</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4</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Кризисни комуникации
</w:t>
              <w:br/>
              <w:t xml:space="preserve">	2. Лидери и кризи</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273C6FBE" w14:textId="77777777" w:rsidTr="00795473">
        <w:trPr>
          <w:trHeight w:val="289"/>
        </w:trPr>
        <w:tc>
          <w:tcPr>
            <w:tcW w:w="4820" w:type="dxa"/>
            <w:shd w:val="clear" w:color="auto" w:fill="D9D9D9"/>
          </w:tcPr>
          <w:p w14:paraId="2BD39866" w14:textId="5258464F" w:rsidR="00A56E5C" w:rsidRPr="002F782E" w:rsidRDefault="002F782E" w:rsidP="00795473">
            <w:pPr>
              <w:spacing w:line="240" w:lineRule="atLeast"/>
              <w:jc w:val="right"/>
              <w:rPr>
                <w:rFonts w:ascii="Times New Roman" w:hAnsi="Times New Roman"/>
                <w:b/>
                <w:color w:val="232323"/>
                <w:spacing w:val="-17"/>
                <w:sz w:val="28"/>
                <w:szCs w:val="28"/>
              </w:rPr>
            </w:pPr>
            <w:r>
              <w:rPr>
                <w:rFonts w:ascii="Times New Roman" w:hAnsi="Times New Roman"/>
                <w:b/>
                <w:color w:val="232323"/>
                <w:spacing w:val="-17"/>
                <w:sz w:val="28"/>
                <w:szCs w:val="28"/>
              </w:rPr>
              <w:t>Общо:</w:t>
            </w:r>
          </w:p>
        </w:tc>
        <w:tc>
          <w:tcPr>
            <w:tcW w:w="992" w:type="dxa"/>
            <w:shd w:val="clear" w:color="auto" w:fill="D9D9D9"/>
          </w:tcPr>
          <w:p w14:paraId="6F8A3FEB" w14:textId="7D583657"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28</w:t>
            </w:r>
          </w:p>
        </w:tc>
        <w:tc>
          <w:tcPr>
            <w:tcW w:w="992" w:type="dxa"/>
            <w:shd w:val="clear" w:color="auto" w:fill="D9D9D9"/>
          </w:tcPr>
          <w:p w14:paraId="25C3036C" w14:textId="58E956B0"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28</w:t>
            </w:r>
          </w:p>
        </w:tc>
        <w:tc>
          <w:tcPr>
            <w:tcW w:w="993" w:type="dxa"/>
            <w:shd w:val="clear" w:color="auto" w:fill="D9D9D9"/>
          </w:tcPr>
          <w:p w14:paraId="45671330" w14:textId="4E8BF9D6"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14</w:t>
            </w:r>
          </w:p>
        </w:tc>
        <w:tc>
          <w:tcPr>
            <w:tcW w:w="992" w:type="dxa"/>
            <w:shd w:val="clear" w:color="auto" w:fill="D9D9D9"/>
          </w:tcPr>
          <w:p w14:paraId="1E57E0D2" w14:textId="56E05F7A"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14</w:t>
            </w:r>
          </w:p>
        </w:tc>
        <w:tc>
          <w:tcPr>
            <w:tcW w:w="992" w:type="dxa"/>
            <w:shd w:val="clear" w:color="auto" w:fill="D9D9D9"/>
          </w:tcPr>
          <w:p w14:paraId="2C589D99" w14:textId="0EA6C27C" w:rsidR="00A56E5C" w:rsidRPr="00C10B36" w:rsidRDefault="002F782E" w:rsidP="00795473">
            <w:pPr>
              <w:spacing w:line="240" w:lineRule="atLeast"/>
              <w:jc w:val="center"/>
              <w:rPr>
                <w:rFonts w:ascii="Times New Roman" w:hAnsi="Times New Roman"/>
                <w:b/>
                <w:sz w:val="24"/>
                <w:szCs w:val="24"/>
              </w:rPr>
            </w:pPr>
            <w:r>
              <w:rPr>
                <w:rFonts w:ascii="Times New Roman" w:hAnsi="Times New Roman"/>
                <w:b/>
                <w:sz w:val="24"/>
                <w:szCs w:val="24"/>
              </w:rPr>
              <w:t>28</w:t>
            </w:r>
          </w:p>
        </w:tc>
        <w:tc>
          <w:tcPr>
            <w:tcW w:w="992" w:type="dxa"/>
            <w:shd w:val="clear" w:color="auto" w:fill="D9D9D9"/>
          </w:tcPr>
          <w:p w14:paraId="5EA2D118" w14:textId="6BF655D2" w:rsidR="00A56E5C" w:rsidRPr="00C10B36" w:rsidRDefault="002F782E" w:rsidP="00795473">
            <w:pPr>
              <w:spacing w:line="240" w:lineRule="atLeast"/>
              <w:jc w:val="center"/>
              <w:rPr>
                <w:rFonts w:ascii="Times New Roman" w:hAnsi="Times New Roman"/>
                <w:b/>
                <w:sz w:val="24"/>
                <w:szCs w:val="24"/>
              </w:rPr>
            </w:pPr>
            <w:r>
              <w:rPr>
                <w:rFonts w:ascii="Times New Roman" w:hAnsi="Times New Roman"/>
                <w:b/>
                <w:sz w:val="24"/>
                <w:szCs w:val="24"/>
              </w:rPr>
              <w:t>28</w:t>
            </w:r>
          </w:p>
        </w:tc>
      </w:tr>
    </w:tbl>
    <w:p w14:paraId="2AA14601" w14:textId="77777777" w:rsidR="00A56E5C" w:rsidRPr="00154C52" w:rsidRDefault="00A56E5C" w:rsidP="009558B1">
      <w:pPr>
        <w:shd w:val="clear" w:color="auto" w:fill="FFFFFF"/>
        <w:spacing w:line="240" w:lineRule="atLeast"/>
        <w:rPr>
          <w:rFonts w:ascii="Times New Roman" w:hAnsi="Times New Roman"/>
          <w:b/>
          <w:caps/>
          <w:color w:val="232323"/>
          <w:spacing w:val="-17"/>
          <w:sz w:val="24"/>
          <w:szCs w:val="24"/>
          <w:lang w:val="bg-BG"/>
        </w:rPr>
      </w:pPr>
    </w:p>
    <w:p w14:paraId="6BDE8B60" w14:textId="77777777" w:rsidR="00065D0C" w:rsidRPr="00410F15" w:rsidRDefault="00065D0C" w:rsidP="00A34223">
      <w:pPr>
        <w:rPr>
          <w:rFonts w:ascii="Times New Roman" w:hAnsi="Times New Roman"/>
          <w:sz w:val="24"/>
          <w:szCs w:val="24"/>
          <w:lang w:val="bg-BG"/>
        </w:rPr>
      </w:pPr>
    </w:p>
    <w:p w14:paraId="4F077B35" w14:textId="77777777" w:rsidR="00A34223" w:rsidRPr="00C10B36" w:rsidRDefault="00A34223" w:rsidP="00A34223">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caps/>
          <w:color w:val="232323"/>
          <w:spacing w:val="-17"/>
          <w:sz w:val="28"/>
          <w:szCs w:val="28"/>
          <w:lang w:val="bg-BG"/>
        </w:rPr>
        <w:t>V. ИЗПОЛЗВАНИ УЧЕБНО-ТЕХНИЧЕСКИ СРЕДСТВА</w:t>
      </w:r>
    </w:p>
    <w:p w14:paraId="6D0E8C73" w14:textId="77777777" w:rsidR="00A34223" w:rsidRPr="00C10B36" w:rsidRDefault="00A34223" w:rsidP="00A34223">
      <w:pPr>
        <w:shd w:val="clear" w:color="auto" w:fill="FFFFFF"/>
        <w:spacing w:line="240" w:lineRule="atLeast"/>
        <w:rPr>
          <w:rFonts w:ascii="Times New Roman" w:hAnsi="Times New Roman"/>
          <w:b/>
          <w:caps/>
          <w:color w:val="232323"/>
          <w:spacing w:val="-17"/>
          <w:sz w:val="24"/>
          <w:szCs w:val="24"/>
          <w:lang w:val="bg-BG"/>
        </w:rPr>
      </w:pPr>
    </w:p>
    <w:tbl>
      <w:tblPr>
        <w:tblW w:w="5004"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5800"/>
        <w:gridCol w:w="2353"/>
        <w:gridCol w:w="2612"/>
      </w:tblGrid>
      <w:tr w:rsidR="00A34223" w:rsidRPr="00C32E02" w14:paraId="517A2B96" w14:textId="77777777" w:rsidTr="00BE0A81">
        <w:trPr>
          <w:cantSplit/>
        </w:trPr>
        <w:tc>
          <w:tcPr>
            <w:tcW w:w="2722" w:type="pct"/>
            <w:vMerge w:val="restart"/>
            <w:tcBorders>
              <w:top w:val="single" w:sz="6" w:space="0" w:color="auto"/>
              <w:left w:val="single" w:sz="6" w:space="0" w:color="auto"/>
              <w:bottom w:val="nil"/>
              <w:right w:val="single" w:sz="6" w:space="0" w:color="auto"/>
            </w:tcBorders>
            <w:shd w:val="clear" w:color="auto" w:fill="E0E0E0"/>
            <w:vAlign w:val="center"/>
          </w:tcPr>
          <w:p w14:paraId="622EFCB4"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 xml:space="preserve">Наименование на </w:t>
            </w:r>
          </w:p>
          <w:p w14:paraId="3FA17901"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Учебно-техническото средство</w:t>
            </w:r>
          </w:p>
        </w:tc>
        <w:tc>
          <w:tcPr>
            <w:tcW w:w="2278" w:type="pct"/>
            <w:gridSpan w:val="2"/>
            <w:tcBorders>
              <w:top w:val="single" w:sz="6" w:space="0" w:color="auto"/>
              <w:left w:val="nil"/>
              <w:bottom w:val="single" w:sz="6" w:space="0" w:color="auto"/>
              <w:right w:val="single" w:sz="6" w:space="0" w:color="auto"/>
            </w:tcBorders>
            <w:shd w:val="clear" w:color="auto" w:fill="E0E0E0"/>
            <w:vAlign w:val="center"/>
          </w:tcPr>
          <w:p w14:paraId="30ABFF9E"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Използвани учебно-технически средства по вид на занятията</w:t>
            </w:r>
          </w:p>
        </w:tc>
      </w:tr>
      <w:tr w:rsidR="00A34223" w:rsidRPr="00C10B36" w14:paraId="4C264F89" w14:textId="77777777" w:rsidTr="00BE0A81">
        <w:trPr>
          <w:cantSplit/>
        </w:trPr>
        <w:tc>
          <w:tcPr>
            <w:tcW w:w="2722" w:type="pct"/>
            <w:vMerge/>
            <w:tcBorders>
              <w:top w:val="nil"/>
              <w:left w:val="single" w:sz="6" w:space="0" w:color="auto"/>
              <w:bottom w:val="single" w:sz="6" w:space="0" w:color="auto"/>
              <w:right w:val="single" w:sz="6" w:space="0" w:color="auto"/>
            </w:tcBorders>
            <w:shd w:val="clear" w:color="auto" w:fill="E0E0E0"/>
          </w:tcPr>
          <w:p w14:paraId="56E6F581" w14:textId="77777777" w:rsidR="00A34223" w:rsidRPr="00432DDA" w:rsidRDefault="00A34223" w:rsidP="00DD3041">
            <w:pPr>
              <w:jc w:val="both"/>
              <w:rPr>
                <w:rFonts w:ascii="Times New Roman" w:hAnsi="Times New Roman"/>
                <w:b/>
                <w:sz w:val="24"/>
                <w:szCs w:val="24"/>
                <w:lang w:val="bg-BG"/>
              </w:rPr>
            </w:pPr>
          </w:p>
        </w:tc>
        <w:tc>
          <w:tcPr>
            <w:tcW w:w="1037" w:type="pct"/>
            <w:tcBorders>
              <w:top w:val="single" w:sz="6" w:space="0" w:color="auto"/>
              <w:left w:val="nil"/>
              <w:bottom w:val="single" w:sz="6" w:space="0" w:color="auto"/>
              <w:right w:val="single" w:sz="6" w:space="0" w:color="auto"/>
            </w:tcBorders>
            <w:shd w:val="clear" w:color="auto" w:fill="E0E0E0"/>
            <w:vAlign w:val="center"/>
          </w:tcPr>
          <w:p w14:paraId="756531CC"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Лекции</w:t>
            </w:r>
          </w:p>
        </w:tc>
        <w:tc>
          <w:tcPr>
            <w:tcW w:w="1241" w:type="pct"/>
            <w:tcBorders>
              <w:top w:val="single" w:sz="6" w:space="0" w:color="auto"/>
              <w:left w:val="single" w:sz="6" w:space="0" w:color="auto"/>
              <w:bottom w:val="single" w:sz="6" w:space="0" w:color="auto"/>
              <w:right w:val="single" w:sz="6" w:space="0" w:color="auto"/>
            </w:tcBorders>
            <w:shd w:val="clear" w:color="auto" w:fill="E0E0E0"/>
            <w:vAlign w:val="center"/>
          </w:tcPr>
          <w:p w14:paraId="46345A71" w14:textId="77777777" w:rsidR="00A34223" w:rsidRPr="00432DDA" w:rsidRDefault="006B1565" w:rsidP="00DD3041">
            <w:pPr>
              <w:jc w:val="center"/>
              <w:rPr>
                <w:rFonts w:ascii="Times New Roman" w:hAnsi="Times New Roman"/>
                <w:b/>
                <w:sz w:val="24"/>
                <w:szCs w:val="24"/>
                <w:lang w:val="bg-BG"/>
              </w:rPr>
            </w:pPr>
            <w:r w:rsidRPr="00432DDA">
              <w:rPr>
                <w:rFonts w:ascii="Times New Roman" w:hAnsi="Times New Roman"/>
                <w:b/>
                <w:sz w:val="24"/>
                <w:szCs w:val="24"/>
                <w:lang w:val="bg-BG"/>
              </w:rPr>
              <w:t>Семинарни</w:t>
            </w:r>
          </w:p>
          <w:p w14:paraId="617E7A4A"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занятия</w:t>
            </w:r>
          </w:p>
        </w:tc>
      </w:tr>
      <w:tr w:rsidR="00A34223" w:rsidRPr="00C10B36" w14:paraId="297912E8" w14:textId="77777777" w:rsidTr="00BE0A81">
        <w:tc>
          <w:tcPr>
            <w:tcW w:w="2722" w:type="pct"/>
            <w:tcBorders>
              <w:top w:val="nil"/>
              <w:left w:val="single" w:sz="6" w:space="0" w:color="auto"/>
              <w:bottom w:val="single" w:sz="6" w:space="0" w:color="auto"/>
              <w:right w:val="single" w:sz="6" w:space="0" w:color="auto"/>
            </w:tcBorders>
          </w:tcPr>
          <w:p w14:paraId="74C60EC3" w14:textId="77777777" w:rsidR="00A34223" w:rsidRPr="00C10B36" w:rsidRDefault="00A34223" w:rsidP="006B1565">
            <w:pPr>
              <w:rPr>
                <w:rFonts w:ascii="Times New Roman" w:hAnsi="Times New Roman"/>
                <w:sz w:val="24"/>
                <w:szCs w:val="24"/>
                <w:lang w:val="bg-BG"/>
              </w:rPr>
            </w:pPr>
            <w:r w:rsidRPr="00C10B36">
              <w:rPr>
                <w:rFonts w:ascii="Times New Roman" w:hAnsi="Times New Roman"/>
                <w:sz w:val="24"/>
                <w:szCs w:val="24"/>
                <w:lang w:val="bg-BG"/>
              </w:rPr>
              <w:t xml:space="preserve">1. Мултимедийни </w:t>
            </w:r>
            <w:r w:rsidR="006B1565" w:rsidRPr="00C10B36">
              <w:rPr>
                <w:rFonts w:ascii="Times New Roman" w:hAnsi="Times New Roman"/>
                <w:sz w:val="24"/>
                <w:szCs w:val="24"/>
                <w:lang w:val="bg-BG"/>
              </w:rPr>
              <w:t>системи за презентиране</w:t>
            </w:r>
          </w:p>
        </w:tc>
        <w:tc>
          <w:tcPr>
            <w:tcW w:w="1037" w:type="pct"/>
            <w:tcBorders>
              <w:top w:val="single" w:sz="6" w:space="0" w:color="auto"/>
              <w:left w:val="single" w:sz="6" w:space="0" w:color="auto"/>
              <w:bottom w:val="single" w:sz="6" w:space="0" w:color="auto"/>
              <w:right w:val="single" w:sz="6" w:space="0" w:color="auto"/>
            </w:tcBorders>
          </w:tcPr>
          <w:p w14:paraId="6D31406E" w14:textId="367E0914" w:rsidR="00A34223" w:rsidRPr="00C10B36" w:rsidRDefault="000E0E06" w:rsidP="00DD3041">
            <w:pPr>
              <w:jc w:val="center"/>
              <w:rPr>
                <w:rFonts w:ascii="Times New Roman" w:hAnsi="Times New Roman"/>
                <w:sz w:val="24"/>
                <w:szCs w:val="24"/>
              </w:rPr>
            </w:pPr>
            <w:r>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1581A3E4" w14:textId="1C2F0947" w:rsidR="00A34223" w:rsidRPr="00C10B36" w:rsidRDefault="000E0E06" w:rsidP="00DD3041">
            <w:pPr>
              <w:jc w:val="center"/>
              <w:rPr>
                <w:rFonts w:ascii="Times New Roman" w:hAnsi="Times New Roman"/>
                <w:sz w:val="24"/>
                <w:szCs w:val="24"/>
                <w:lang w:val="bg-BG"/>
              </w:rPr>
            </w:pPr>
            <w:r>
              <w:rPr>
                <w:rFonts w:ascii="Times New Roman" w:hAnsi="Times New Roman"/>
                <w:sz w:val="24"/>
                <w:szCs w:val="24"/>
              </w:rPr>
              <w:t>X</w:t>
            </w:r>
            <w:r w:rsidR="00A34223" w:rsidRPr="00C10B36">
              <w:rPr>
                <w:rFonts w:ascii="Times New Roman" w:hAnsi="Times New Roman"/>
                <w:sz w:val="24"/>
                <w:szCs w:val="24"/>
                <w:lang w:val="bg-BG"/>
              </w:rPr>
              <w:t xml:space="preserve"> </w:t>
            </w:r>
          </w:p>
        </w:tc>
      </w:tr>
      <w:tr w:rsidR="00A34223" w:rsidRPr="00C10B36" w14:paraId="00662993" w14:textId="77777777" w:rsidTr="00BE0A81">
        <w:tc>
          <w:tcPr>
            <w:tcW w:w="2722" w:type="pct"/>
            <w:tcBorders>
              <w:top w:val="single" w:sz="6" w:space="0" w:color="auto"/>
              <w:left w:val="single" w:sz="6" w:space="0" w:color="auto"/>
              <w:bottom w:val="single" w:sz="6" w:space="0" w:color="auto"/>
              <w:right w:val="single" w:sz="6" w:space="0" w:color="auto"/>
            </w:tcBorders>
          </w:tcPr>
          <w:p w14:paraId="24D72726" w14:textId="77777777" w:rsidR="00A34223" w:rsidRPr="00C10B36" w:rsidRDefault="006B1565" w:rsidP="00DD3041">
            <w:pPr>
              <w:jc w:val="both"/>
              <w:rPr>
                <w:rFonts w:ascii="Times New Roman" w:hAnsi="Times New Roman"/>
                <w:sz w:val="24"/>
                <w:szCs w:val="24"/>
                <w:lang w:val="bg-BG"/>
              </w:rPr>
            </w:pPr>
            <w:r w:rsidRPr="00C10B36">
              <w:rPr>
                <w:rFonts w:ascii="Times New Roman" w:hAnsi="Times New Roman"/>
                <w:sz w:val="24"/>
                <w:szCs w:val="24"/>
                <w:lang w:val="bg-BG"/>
              </w:rPr>
              <w:t>2</w:t>
            </w:r>
            <w:r w:rsidR="00A34223" w:rsidRPr="00C10B36">
              <w:rPr>
                <w:rFonts w:ascii="Times New Roman" w:hAnsi="Times New Roman"/>
                <w:sz w:val="24"/>
                <w:szCs w:val="24"/>
                <w:lang w:val="bg-BG"/>
              </w:rPr>
              <w:t>. Интернет</w:t>
            </w:r>
          </w:p>
        </w:tc>
        <w:tc>
          <w:tcPr>
            <w:tcW w:w="1037" w:type="pct"/>
            <w:tcBorders>
              <w:top w:val="single" w:sz="6" w:space="0" w:color="auto"/>
              <w:left w:val="single" w:sz="6" w:space="0" w:color="auto"/>
              <w:bottom w:val="single" w:sz="6" w:space="0" w:color="auto"/>
              <w:right w:val="single" w:sz="6" w:space="0" w:color="auto"/>
            </w:tcBorders>
          </w:tcPr>
          <w:p w14:paraId="6D05A09D" w14:textId="5383A76F" w:rsidR="00A34223" w:rsidRPr="00C10B36" w:rsidRDefault="000E0E06" w:rsidP="00E52EDC">
            <w:pPr>
              <w:jc w:val="center"/>
              <w:rPr>
                <w:rFonts w:ascii="Times New Roman" w:hAnsi="Times New Roman"/>
                <w:sz w:val="24"/>
                <w:szCs w:val="24"/>
              </w:rPr>
            </w:pPr>
            <w:r>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0BEF8FA3" w14:textId="7CBB2177" w:rsidR="00A34223" w:rsidRPr="00C10B36" w:rsidRDefault="000E0E06" w:rsidP="00DD3041">
            <w:pPr>
              <w:jc w:val="center"/>
              <w:rPr>
                <w:rFonts w:ascii="Times New Roman" w:hAnsi="Times New Roman"/>
                <w:sz w:val="24"/>
                <w:szCs w:val="24"/>
                <w:lang w:val="bg-BG"/>
              </w:rPr>
            </w:pPr>
            <w:r>
              <w:rPr>
                <w:rFonts w:ascii="Times New Roman" w:hAnsi="Times New Roman"/>
                <w:sz w:val="24"/>
                <w:szCs w:val="24"/>
              </w:rPr>
              <w:t>X</w:t>
            </w:r>
            <w:r w:rsidR="00A34223" w:rsidRPr="00C10B36">
              <w:rPr>
                <w:rFonts w:ascii="Times New Roman" w:hAnsi="Times New Roman"/>
                <w:sz w:val="24"/>
                <w:szCs w:val="24"/>
                <w:lang w:val="bg-BG"/>
              </w:rPr>
              <w:t xml:space="preserve"> </w:t>
            </w:r>
          </w:p>
        </w:tc>
      </w:tr>
      <w:tr w:rsidR="00A34223" w:rsidRPr="00C10B36" w14:paraId="7DD4281D" w14:textId="77777777" w:rsidTr="00BE0A81">
        <w:tc>
          <w:tcPr>
            <w:tcW w:w="2722" w:type="pct"/>
            <w:tcBorders>
              <w:top w:val="single" w:sz="6" w:space="0" w:color="auto"/>
              <w:left w:val="single" w:sz="6" w:space="0" w:color="auto"/>
              <w:bottom w:val="single" w:sz="6" w:space="0" w:color="auto"/>
              <w:right w:val="single" w:sz="6" w:space="0" w:color="auto"/>
            </w:tcBorders>
          </w:tcPr>
          <w:p w14:paraId="6A559935" w14:textId="77777777" w:rsidR="00A34223" w:rsidRPr="00C10B36" w:rsidRDefault="006B1565" w:rsidP="006B1565">
            <w:pPr>
              <w:jc w:val="both"/>
              <w:rPr>
                <w:rFonts w:ascii="Times New Roman" w:hAnsi="Times New Roman"/>
                <w:sz w:val="24"/>
                <w:szCs w:val="24"/>
                <w:lang w:val="bg-BG"/>
              </w:rPr>
            </w:pPr>
            <w:r w:rsidRPr="00C10B36">
              <w:rPr>
                <w:rFonts w:ascii="Times New Roman" w:hAnsi="Times New Roman"/>
                <w:sz w:val="24"/>
                <w:szCs w:val="24"/>
                <w:lang w:val="bg-BG"/>
              </w:rPr>
              <w:t>3</w:t>
            </w:r>
            <w:r w:rsidR="00A34223" w:rsidRPr="00C10B36">
              <w:rPr>
                <w:rFonts w:ascii="Times New Roman" w:hAnsi="Times New Roman"/>
                <w:sz w:val="24"/>
                <w:szCs w:val="24"/>
                <w:lang w:val="bg-BG"/>
              </w:rPr>
              <w:t xml:space="preserve">. </w:t>
            </w:r>
            <w:r w:rsidRPr="00C10B36">
              <w:rPr>
                <w:rFonts w:ascii="Times New Roman" w:hAnsi="Times New Roman"/>
                <w:sz w:val="24"/>
                <w:szCs w:val="24"/>
                <w:lang w:val="bg-BG"/>
              </w:rPr>
              <w:t>Специализирани програмни продукти:</w:t>
            </w:r>
          </w:p>
        </w:tc>
        <w:tc>
          <w:tcPr>
            <w:tcW w:w="1037" w:type="pct"/>
            <w:tcBorders>
              <w:top w:val="single" w:sz="6" w:space="0" w:color="auto"/>
              <w:left w:val="single" w:sz="6" w:space="0" w:color="auto"/>
              <w:bottom w:val="single" w:sz="6" w:space="0" w:color="auto"/>
              <w:right w:val="single" w:sz="6" w:space="0" w:color="auto"/>
            </w:tcBorders>
          </w:tcPr>
          <w:p w14:paraId="70E377EB" w14:textId="77777777" w:rsidR="00A34223" w:rsidRPr="00C10B36" w:rsidRDefault="00A34223" w:rsidP="00DD3041">
            <w:pPr>
              <w:jc w:val="center"/>
              <w:rPr>
                <w:rFonts w:ascii="Times New Roman" w:hAnsi="Times New Roman"/>
                <w:sz w:val="24"/>
                <w:szCs w:val="24"/>
                <w:lang w:val="bg-BG"/>
              </w:rPr>
            </w:pPr>
          </w:p>
        </w:tc>
        <w:tc>
          <w:tcPr>
            <w:tcW w:w="1241" w:type="pct"/>
            <w:tcBorders>
              <w:top w:val="single" w:sz="6" w:space="0" w:color="auto"/>
              <w:left w:val="single" w:sz="6" w:space="0" w:color="auto"/>
              <w:bottom w:val="single" w:sz="6" w:space="0" w:color="auto"/>
              <w:right w:val="single" w:sz="6" w:space="0" w:color="auto"/>
            </w:tcBorders>
          </w:tcPr>
          <w:p w14:paraId="617C6FA6" w14:textId="77777777" w:rsidR="00A34223" w:rsidRPr="00C10B36" w:rsidRDefault="00A34223" w:rsidP="00DD3041">
            <w:pPr>
              <w:jc w:val="center"/>
              <w:rPr>
                <w:rFonts w:ascii="Times New Roman" w:hAnsi="Times New Roman"/>
                <w:sz w:val="24"/>
                <w:szCs w:val="24"/>
                <w:lang w:val="bg-BG"/>
              </w:rPr>
            </w:pPr>
          </w:p>
        </w:tc>
      </w:tr>
    </w:tbl>
    <w:p w14:paraId="3EE002FC" w14:textId="77777777" w:rsidR="00A34223" w:rsidRPr="00C10B36" w:rsidRDefault="00A34223" w:rsidP="00A34223">
      <w:pPr>
        <w:rPr>
          <w:rFonts w:ascii="Times New Roman" w:hAnsi="Times New Roman"/>
          <w:sz w:val="24"/>
          <w:szCs w:val="24"/>
          <w:lang w:val="bg-BG"/>
        </w:rPr>
      </w:pPr>
    </w:p>
    <w:p w14:paraId="32DF4734" w14:textId="77777777" w:rsidR="00A34223" w:rsidRPr="00C10B36" w:rsidRDefault="00A34223" w:rsidP="00A34223">
      <w:pPr>
        <w:shd w:val="clear" w:color="auto" w:fill="FFFFFF"/>
        <w:spacing w:line="240" w:lineRule="atLeast"/>
        <w:rPr>
          <w:rFonts w:ascii="Times New Roman" w:hAnsi="Times New Roman"/>
          <w:b/>
          <w:caps/>
          <w:color w:val="232323"/>
          <w:spacing w:val="-17"/>
          <w:sz w:val="24"/>
          <w:szCs w:val="24"/>
          <w:lang w:val="bg-BG"/>
        </w:rPr>
      </w:pPr>
    </w:p>
    <w:p w14:paraId="3ABB5E92" w14:textId="77777777" w:rsidR="00A34223" w:rsidRPr="00C10B36" w:rsidRDefault="00A34223" w:rsidP="00A34223">
      <w:pPr>
        <w:shd w:val="clear" w:color="auto" w:fill="FFFFFF"/>
        <w:spacing w:line="240" w:lineRule="atLeast"/>
        <w:rPr>
          <w:rFonts w:ascii="Times New Roman" w:hAnsi="Times New Roman"/>
          <w:b/>
          <w:color w:val="232323"/>
          <w:spacing w:val="-13"/>
          <w:sz w:val="28"/>
          <w:szCs w:val="28"/>
          <w:lang w:val="bg-BG"/>
        </w:rPr>
      </w:pPr>
      <w:r w:rsidRPr="00C10B36">
        <w:rPr>
          <w:rFonts w:ascii="Times New Roman" w:hAnsi="Times New Roman"/>
          <w:b/>
          <w:caps/>
          <w:color w:val="232323"/>
          <w:spacing w:val="-17"/>
          <w:sz w:val="28"/>
          <w:szCs w:val="28"/>
          <w:lang w:val="bg-BG"/>
        </w:rPr>
        <w:t xml:space="preserve">VI. </w:t>
      </w:r>
      <w:r w:rsidR="002B00E2" w:rsidRPr="00C10B36">
        <w:rPr>
          <w:rFonts w:ascii="Times New Roman" w:hAnsi="Times New Roman"/>
          <w:b/>
          <w:caps/>
          <w:color w:val="232323"/>
          <w:spacing w:val="-17"/>
          <w:sz w:val="28"/>
          <w:szCs w:val="28"/>
          <w:lang w:val="bg-BG"/>
        </w:rPr>
        <w:t>ПреПОРЪЧИТ</w:t>
      </w:r>
      <w:r w:rsidR="00EA4EB2" w:rsidRPr="00C10B36">
        <w:rPr>
          <w:rFonts w:ascii="Times New Roman" w:hAnsi="Times New Roman"/>
          <w:b/>
          <w:caps/>
          <w:color w:val="232323"/>
          <w:spacing w:val="-17"/>
          <w:sz w:val="28"/>
          <w:szCs w:val="28"/>
          <w:lang w:val="bg-BG"/>
        </w:rPr>
        <w:t>ЕЛНИ МАТЕРИАЛИ И НОРМАТИВНИ ИЗТОЧНИЦИ</w:t>
      </w:r>
      <w:r w:rsidRPr="00C10B36">
        <w:rPr>
          <w:rFonts w:ascii="Times New Roman" w:hAnsi="Times New Roman"/>
          <w:b/>
          <w:caps/>
          <w:color w:val="232323"/>
          <w:spacing w:val="-17"/>
          <w:sz w:val="28"/>
          <w:szCs w:val="28"/>
          <w:lang w:val="bg-BG"/>
        </w:rPr>
        <w:br/>
      </w:r>
    </w:p>
    <w:p w14:paraId="4127E839" w14:textId="77777777" w:rsidR="00CA1B74" w:rsidRPr="00C10B36" w:rsidRDefault="002B792A" w:rsidP="002B792A">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lang w:val="ru-RU"/>
        </w:rPr>
        <w:t xml:space="preserve">   </w:t>
      </w:r>
      <w:r w:rsidR="002D6839" w:rsidRPr="00C10B36">
        <w:rPr>
          <w:rFonts w:ascii="Times New Roman" w:hAnsi="Times New Roman"/>
          <w:b/>
          <w:sz w:val="28"/>
          <w:szCs w:val="28"/>
        </w:rPr>
        <w:t>6</w:t>
      </w:r>
      <w:r w:rsidR="00A34223" w:rsidRPr="00C10B36">
        <w:rPr>
          <w:rFonts w:ascii="Times New Roman" w:hAnsi="Times New Roman"/>
          <w:b/>
          <w:sz w:val="28"/>
          <w:szCs w:val="28"/>
          <w:lang w:val="bg-BG"/>
        </w:rPr>
        <w:t>.1.</w:t>
      </w:r>
      <w:r w:rsidR="00EA4EB2" w:rsidRPr="00C10B36">
        <w:rPr>
          <w:rFonts w:ascii="Times New Roman" w:hAnsi="Times New Roman"/>
          <w:b/>
          <w:sz w:val="28"/>
          <w:szCs w:val="28"/>
          <w:lang w:val="bg-BG"/>
        </w:rPr>
        <w:t xml:space="preserve"> Основна литература</w:t>
      </w:r>
    </w:p>
    <w:tbl>
      <w:tblPr>
        <w:tblStyle w:val="TableGrid"/>
        <w:tblW w:w="107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68"/>
      </w:tblGrid>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1. </w:t>
            </w:r>
            <w:r w:rsidR="007C6374">
              <w:rPr>
                <w:rFonts w:ascii="Times New Roman" w:hAnsi="Times New Roman"/>
                <w:bCs/>
                <w:color w:val="222222"/>
                <w:spacing w:val="-7"/>
                <w:sz w:val="24"/>
                <w:szCs w:val="24"/>
              </w:rPr>
              <w:t>Емилова, И., В. Панайотов. Международен антикризисен мениджмънт. Учебник, Академично издателство „Ценов“, Свищов, 2022.</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2. </w:t>
            </w:r>
            <w:r w:rsidR="007C6374">
              <w:rPr>
                <w:rFonts w:ascii="Times New Roman" w:hAnsi="Times New Roman"/>
                <w:bCs/>
                <w:color w:val="222222"/>
                <w:spacing w:val="-7"/>
                <w:sz w:val="24"/>
                <w:szCs w:val="24"/>
              </w:rPr>
              <w:t>Учебен курс по дисциплината в Платформата за дистанционно обучение на Стопанска академия: https://dl.uni-svishtov.bg</w:t>
            </w:r>
          </w:p>
        </w:tc>
      </w:tr>
    </w:tbl>
    <w:p w14:paraId="0B8FDF8E" w14:textId="77777777" w:rsidR="00CA1B74" w:rsidRPr="00C10B36" w:rsidRDefault="00CA1B74" w:rsidP="00CA1B74">
      <w:pPr>
        <w:shd w:val="clear" w:color="auto" w:fill="FFFFFF"/>
        <w:spacing w:line="240" w:lineRule="atLeast"/>
        <w:rPr>
          <w:rFonts w:ascii="Times New Roman" w:hAnsi="Times New Roman"/>
          <w:bCs/>
          <w:color w:val="222222"/>
          <w:spacing w:val="-7"/>
          <w:sz w:val="24"/>
          <w:szCs w:val="24"/>
          <w:lang w:val="bg-BG"/>
        </w:rPr>
      </w:pPr>
    </w:p>
    <w:p w14:paraId="297FFE37" w14:textId="77777777" w:rsidR="00EA4EB2" w:rsidRPr="00C10B36" w:rsidRDefault="002B792A" w:rsidP="002B792A">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.2. Допълнителна литература</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Андреева, М. Детерминанти на управленското мислене в началото на XXI век В: Човешкият фактор в управлението, Сборник доклади, Юбилейна научно-практическа конференция, АИ „Ценов“, Свищов, 2012.</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Андреева, М. Ситуационен подход и ситуационно управление. 2011.</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Бърн, Е. Глобалната промяна. Кибеа, 2012.</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 </w:t>
            </w:r>
            <w:r>
              <w:rPr>
                <w:rFonts w:ascii="Times New Roman" w:hAnsi="Times New Roman"/>
                <w:bCs/>
                <w:color w:val="222222"/>
                <w:spacing w:val="-7"/>
                <w:sz w:val="24"/>
                <w:szCs w:val="24"/>
              </w:rPr>
              <w:t>Джонев, С., П. Димитров, Организационно консултиране, мениджмънт, управление на човешките ресурси. Том 1. Ен Джи Би Консултинг, С., 2014.</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5. </w:t>
            </w:r>
            <w:r>
              <w:rPr>
                <w:rFonts w:ascii="Times New Roman" w:hAnsi="Times New Roman"/>
                <w:bCs/>
                <w:color w:val="222222"/>
                <w:spacing w:val="-7"/>
                <w:sz w:val="24"/>
                <w:szCs w:val="24"/>
              </w:rPr>
              <w:t>Емилова, И. Интеркултурната сензитивност - предизвикателство за съвременното управление.АИ "Ценов", 2019</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6. </w:t>
            </w:r>
            <w:r>
              <w:rPr>
                <w:rFonts w:ascii="Times New Roman" w:hAnsi="Times New Roman"/>
                <w:bCs/>
                <w:color w:val="222222"/>
                <w:spacing w:val="-7"/>
                <w:sz w:val="24"/>
                <w:szCs w:val="24"/>
              </w:rPr>
              <w:t>Емилова, И. Принципи за управление на персонала в условията на криза // Сборник с доклади от Международна научна конференция „Перспективи пред индустриалния бизнес”, „Ико-консулт“, Варна, 2013, с. 244-247.</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7. </w:t>
            </w:r>
            <w:r>
              <w:rPr>
                <w:rFonts w:ascii="Times New Roman" w:hAnsi="Times New Roman"/>
                <w:bCs/>
                <w:color w:val="222222"/>
                <w:spacing w:val="-7"/>
                <w:sz w:val="24"/>
                <w:szCs w:val="24"/>
              </w:rPr>
              <w:t>Емилова, И. Теоретико-методологични аспекти на управлението при кризисни ситуации. // Бизнес управление, № 3, 2010, с. 5-22.</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8. </w:t>
            </w:r>
            <w:r>
              <w:rPr>
                <w:rFonts w:ascii="Times New Roman" w:hAnsi="Times New Roman"/>
                <w:bCs/>
                <w:color w:val="222222"/>
                <w:spacing w:val="-7"/>
                <w:sz w:val="24"/>
                <w:szCs w:val="24"/>
              </w:rPr>
              <w:t>Емилова, И. Метод ситуационного анализа при подготовке по антикризисному менеджменту. Инновационные технологии организации обучения в техническом вузе: материалы междунар. науч.-метод. конф. 15-16 апреля 2014 г., Пенза / [ред. кол.: С.А. Болдырев (отв. ред.) и др.]. – Пенза: ПГУАС, 2014.</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9. </w:t>
            </w:r>
            <w:r>
              <w:rPr>
                <w:rFonts w:ascii="Times New Roman" w:hAnsi="Times New Roman"/>
                <w:bCs/>
                <w:color w:val="222222"/>
                <w:spacing w:val="-7"/>
                <w:sz w:val="24"/>
                <w:szCs w:val="24"/>
              </w:rPr>
              <w:t>Емилова, И. Управление на кризи. Библиотека „Учебници и учебни пособия“, Издателство „Ико-Консулт“, Варна, 2012.</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10. </w:t>
            </w:r>
            <w:r>
              <w:rPr>
                <w:rFonts w:ascii="Times New Roman" w:hAnsi="Times New Roman"/>
                <w:bCs/>
                <w:color w:val="222222"/>
                <w:spacing w:val="-7"/>
                <w:sz w:val="24"/>
                <w:szCs w:val="24"/>
              </w:rPr>
              <w:t>Емилова И. Аспекти на управленската етика в международния бизнес / Ирена Емилова // „Глобална икономика и бизнес“: Сборник с доклади от кръгла маса, посветена на 30 години катедра „Международни икономически отношения, Свищов, АИ „Ценов“, 2023.</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11. </w:t>
            </w:r>
            <w:r>
              <w:rPr>
                <w:rFonts w:ascii="Times New Roman" w:hAnsi="Times New Roman"/>
                <w:bCs/>
                <w:color w:val="222222"/>
                <w:spacing w:val="-7"/>
                <w:sz w:val="24"/>
                <w:szCs w:val="24"/>
              </w:rPr>
              <w:t>Емилова И. Антикризисното управление в процеса на глобалната промяна. / Ирена Емилова // „Търговията – научно знание и бизнес реалност“: Сборник с доклади от кръгла маса с международно участие – Свищов, Академично издателство „Ценов“, 2021.</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12. </w:t>
            </w:r>
            <w:r>
              <w:rPr>
                <w:rFonts w:ascii="Times New Roman" w:hAnsi="Times New Roman"/>
                <w:bCs/>
                <w:color w:val="222222"/>
                <w:spacing w:val="-7"/>
                <w:sz w:val="24"/>
                <w:szCs w:val="24"/>
              </w:rPr>
              <w:t>Emilova, I. The anti-crisis management in the process of global integration. The future of integration, the future of European union, Jubilee International Scientific Conference dedicated to the 20th anniversary of the establishment of International Economic Relations Department, Svishtov, 2013, pp. 291-295.</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13. </w:t>
            </w:r>
            <w:r>
              <w:rPr>
                <w:rFonts w:ascii="Times New Roman" w:hAnsi="Times New Roman"/>
                <w:bCs/>
                <w:color w:val="222222"/>
                <w:spacing w:val="-7"/>
                <w:sz w:val="24"/>
                <w:szCs w:val="24"/>
              </w:rPr>
              <w:t>Зафирова, Цв. Стратегически аспекти в управлението на организационни кризи. «Наука и икономика», Варна, 2014.</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14. </w:t>
            </w:r>
            <w:r>
              <w:rPr>
                <w:rFonts w:ascii="Times New Roman" w:hAnsi="Times New Roman"/>
                <w:bCs/>
                <w:color w:val="222222"/>
                <w:spacing w:val="-7"/>
                <w:sz w:val="24"/>
                <w:szCs w:val="24"/>
              </w:rPr>
              <w:t>Каменов, К. Мениджмънт. Абагар, В. Търново, 1998.</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15. </w:t>
            </w:r>
            <w:r>
              <w:rPr>
                <w:rFonts w:ascii="Times New Roman" w:hAnsi="Times New Roman"/>
                <w:bCs/>
                <w:color w:val="222222"/>
                <w:spacing w:val="-7"/>
                <w:sz w:val="24"/>
                <w:szCs w:val="24"/>
              </w:rPr>
              <w:t>Пачева, В. Кризата под контрол. Корпоративна комуникация в кризисна ситуация, 2009.</w:t>
            </w:r>
          </w:p>
        </w:tc>
      </w:tr>
    </w:tbl>
    <w:p w14:paraId="584CD87F" w14:textId="77777777" w:rsidR="00EA4EB2" w:rsidRPr="00C10B36" w:rsidRDefault="00EA4EB2" w:rsidP="00EA4EB2">
      <w:pPr>
        <w:shd w:val="clear" w:color="auto" w:fill="FFFFFF"/>
        <w:spacing w:line="240" w:lineRule="atLeast"/>
        <w:ind w:left="720"/>
        <w:rPr>
          <w:rFonts w:ascii="Times New Roman" w:hAnsi="Times New Roman"/>
          <w:b/>
          <w:sz w:val="28"/>
          <w:szCs w:val="28"/>
          <w:lang w:val="bg-BG"/>
        </w:rPr>
      </w:pPr>
    </w:p>
    <w:p w14:paraId="171A6FA2" w14:textId="77777777" w:rsidR="00EA4EB2" w:rsidRPr="00C10B36" w:rsidRDefault="002B792A" w:rsidP="002B792A">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.3. Нормативни документи</w:t>
      </w:r>
    </w:p>
    <w:tbl>
      <w:tblPr>
        <w:tblStyle w:val="TableGrid"/>
        <w:tblW w:w="106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32"/>
      </w:tblGrid>
    </w:tbl>
    <w:p w14:paraId="3EE43B41" w14:textId="77777777" w:rsidR="00EA4EB2" w:rsidRPr="00C10B36" w:rsidRDefault="00EA4EB2" w:rsidP="00EA4EB2">
      <w:pPr>
        <w:shd w:val="clear" w:color="auto" w:fill="FFFFFF"/>
        <w:spacing w:line="240" w:lineRule="atLeast"/>
        <w:ind w:left="720"/>
        <w:rPr>
          <w:rFonts w:ascii="Times New Roman" w:hAnsi="Times New Roman"/>
          <w:b/>
          <w:sz w:val="28"/>
          <w:szCs w:val="28"/>
          <w:lang w:val="bg-BG"/>
        </w:rPr>
      </w:pPr>
    </w:p>
    <w:p w14:paraId="54C21523" w14:textId="77777777" w:rsidR="00EA4EB2" w:rsidRPr="00C10B36" w:rsidRDefault="002B792A" w:rsidP="002B792A">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.4. Интернет ресурси</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http://www.communication-crise.com/publications</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http://www.crisisnavigator.org</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http://www.e911.com</w:t>
            </w:r>
          </w:p>
        </w:tc>
      </w:tr>
    </w:tbl>
    <w:p w14:paraId="5EF923B9" w14:textId="77777777" w:rsidR="00EA4EB2" w:rsidRPr="00C10B36" w:rsidRDefault="00EA4EB2" w:rsidP="00EA4EB2">
      <w:pPr>
        <w:shd w:val="clear" w:color="auto" w:fill="FFFFFF"/>
        <w:spacing w:line="240" w:lineRule="atLeast"/>
        <w:ind w:left="720"/>
        <w:rPr>
          <w:rFonts w:ascii="Times New Roman" w:hAnsi="Times New Roman"/>
          <w:bCs/>
          <w:color w:val="222222"/>
          <w:spacing w:val="-7"/>
          <w:sz w:val="24"/>
          <w:szCs w:val="24"/>
          <w:lang w:val="bg-BG"/>
        </w:rPr>
      </w:pPr>
    </w:p>
    <w:p w14:paraId="16DC580F" w14:textId="77777777" w:rsidR="00EA4EB2" w:rsidRPr="00C10B36" w:rsidRDefault="00EA4EB2" w:rsidP="006C63AD">
      <w:pPr>
        <w:shd w:val="clear" w:color="auto" w:fill="FFFFFF"/>
        <w:spacing w:line="240" w:lineRule="atLeast"/>
        <w:rPr>
          <w:rFonts w:ascii="Times New Roman" w:hAnsi="Times New Roman"/>
          <w:bCs/>
          <w:color w:val="222222"/>
          <w:sz w:val="24"/>
          <w:szCs w:val="24"/>
          <w:lang w:val="bg-BG"/>
        </w:rPr>
      </w:pPr>
    </w:p>
    <w:p w14:paraId="1E2B07DA" w14:textId="77777777" w:rsidR="005E5DF5" w:rsidRPr="00C10B36" w:rsidRDefault="007744A3" w:rsidP="00143328">
      <w:pPr>
        <w:shd w:val="clear" w:color="auto" w:fill="FFFFFF"/>
        <w:spacing w:line="240" w:lineRule="atLeast"/>
        <w:ind w:left="3828"/>
        <w:rPr>
          <w:rFonts w:ascii="Times New Roman" w:hAnsi="Times New Roman"/>
          <w:bCs/>
          <w:color w:val="222222"/>
          <w:sz w:val="24"/>
          <w:szCs w:val="24"/>
          <w:lang w:val="bg-BG"/>
        </w:rPr>
      </w:pPr>
      <w:r w:rsidRPr="00C10B36">
        <w:rPr>
          <w:rFonts w:ascii="Times New Roman" w:hAnsi="Times New Roman"/>
          <w:bCs/>
          <w:color w:val="222222"/>
          <w:sz w:val="24"/>
          <w:szCs w:val="24"/>
          <w:lang w:val="bg-BG"/>
        </w:rPr>
        <w:t>Съставил/</w:t>
      </w:r>
      <w:r w:rsidR="00A34223" w:rsidRPr="00C10B36">
        <w:rPr>
          <w:rFonts w:ascii="Times New Roman" w:hAnsi="Times New Roman"/>
          <w:bCs/>
          <w:color w:val="222222"/>
          <w:sz w:val="24"/>
          <w:szCs w:val="24"/>
          <w:lang w:val="bg-BG"/>
        </w:rPr>
        <w:t>и</w:t>
      </w:r>
      <w:r w:rsidRPr="00C10B36">
        <w:rPr>
          <w:rFonts w:ascii="Times New Roman" w:hAnsi="Times New Roman"/>
          <w:bCs/>
          <w:color w:val="222222"/>
          <w:sz w:val="24"/>
          <w:szCs w:val="24"/>
          <w:lang w:val="bg-BG"/>
        </w:rPr>
        <w:t>/</w:t>
      </w:r>
      <w:r w:rsidR="00A34223" w:rsidRPr="00C10B36">
        <w:rPr>
          <w:rFonts w:ascii="Times New Roman" w:hAnsi="Times New Roman"/>
          <w:bCs/>
          <w:color w:val="222222"/>
          <w:sz w:val="24"/>
          <w:szCs w:val="24"/>
          <w:lang w:val="bg-BG"/>
        </w:rPr>
        <w:t>:</w:t>
      </w:r>
    </w:p>
    <w:tbl>
      <w:tblPr>
        <w:tblStyle w:val="TableGrid"/>
        <w:tblW w:w="4111"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tblGrid>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14351B0C" w:rsidR="000976B6" w:rsidRPr="00C10B36" w:rsidRDefault="000976B6" w:rsidP="00447CA9">
            <w:pPr>
              <w:spacing w:line="240" w:lineRule="atLeast"/>
              <w:jc w:val="right"/>
              <w:rPr>
                <w:rFonts w:ascii="Times New Roman" w:hAnsi="Times New Roman"/>
                <w:bCs/>
                <w:color w:val="222222"/>
                <w:sz w:val="24"/>
                <w:szCs w:val="24"/>
              </w:rPr>
            </w:pPr>
            <w:r w:rsidRPr="00C10B36">
              <w:rPr>
                <w:rFonts w:ascii="Times New Roman" w:hAnsi="Times New Roman"/>
                <w:bCs/>
                <w:color w:val="222222"/>
                <w:sz w:val="24"/>
                <w:szCs w:val="24"/>
              </w:rPr>
              <w:t>(</w:t>
            </w:r>
            <w:r>
              <w:rPr>
                <w:rFonts w:ascii="Times New Roman" w:hAnsi="Times New Roman"/>
                <w:bCs/>
                <w:color w:val="222222"/>
                <w:sz w:val="24"/>
                <w:szCs w:val="24"/>
              </w:rPr>
              <w:t>доц. д-р Ирена Емилова)</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bl>
    <w:p w14:paraId="7E9B9536" w14:textId="77777777" w:rsidR="00BA07BC" w:rsidRPr="00C10B36" w:rsidRDefault="00BA07BC" w:rsidP="00BA07BC">
      <w:pPr>
        <w:ind w:left="4253"/>
        <w:jc w:val="both"/>
        <w:rPr>
          <w:rFonts w:ascii="Times New Roman" w:hAnsi="Times New Roman"/>
          <w:sz w:val="24"/>
          <w:szCs w:val="24"/>
          <w:lang w:val="bg-BG"/>
        </w:rPr>
      </w:pPr>
    </w:p>
    <w:p w14:paraId="31B82989" w14:textId="77777777" w:rsidR="00BD7FEE" w:rsidRPr="00C10B36" w:rsidRDefault="006C63AD" w:rsidP="00143328">
      <w:pPr>
        <w:ind w:left="3969"/>
        <w:jc w:val="both"/>
        <w:rPr>
          <w:rFonts w:ascii="Times New Roman" w:hAnsi="Times New Roman"/>
          <w:sz w:val="24"/>
          <w:szCs w:val="24"/>
          <w:lang w:val="bg-BG"/>
        </w:rPr>
      </w:pPr>
      <w:r w:rsidRPr="00C10B36">
        <w:rPr>
          <w:rFonts w:ascii="Times New Roman" w:hAnsi="Times New Roman"/>
          <w:sz w:val="24"/>
          <w:szCs w:val="24"/>
          <w:lang w:val="bg-BG"/>
        </w:rPr>
        <w:t>Ръководител катедра:</w:t>
      </w:r>
    </w:p>
    <w:tbl>
      <w:tblPr>
        <w:tblStyle w:val="TableGrid"/>
        <w:tblW w:w="5103"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gridCol w:w="992"/>
      </w:tblGrid>
      <w:tr w:rsidR="00447CA9" w:rsidRPr="00C10B36" w14:paraId="763B754D" w14:textId="77777777" w:rsidTr="00447CA9">
        <w:tc>
          <w:tcPr>
            <w:tcW w:w="4111" w:type="dxa"/>
          </w:tcPr>
          <w:p w14:paraId="011E3C6C" w14:textId="77777777" w:rsidR="00447CA9" w:rsidRPr="00C10B36" w:rsidRDefault="00447CA9" w:rsidP="005E448E">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0000B1F0" w14:textId="1B87D244" w:rsidR="00447CA9" w:rsidRPr="00C10B36" w:rsidRDefault="0049505A" w:rsidP="005E448E">
            <w:pPr>
              <w:spacing w:line="240" w:lineRule="atLeast"/>
              <w:jc w:val="right"/>
              <w:rPr>
                <w:rFonts w:ascii="Times New Roman" w:hAnsi="Times New Roman"/>
                <w:bCs/>
                <w:color w:val="222222"/>
                <w:sz w:val="24"/>
                <w:szCs w:val="24"/>
              </w:rPr>
            </w:pPr>
            <w:r>
              <w:rPr>
                <w:rFonts w:ascii="Times New Roman" w:hAnsi="Times New Roman"/>
                <w:sz w:val="24"/>
                <w:szCs w:val="24"/>
              </w:rPr>
              <w:t>(</w:t>
            </w:r>
            <w:r w:rsidR="00D7125E">
              <w:rPr>
                <w:rFonts w:ascii="Times New Roman" w:hAnsi="Times New Roman"/>
                <w:sz w:val="24"/>
                <w:szCs w:val="24"/>
              </w:rPr>
              <w:t>доц. д-р Ирена Емилова</w:t>
            </w:r>
            <w:r>
              <w:rPr>
                <w:rFonts w:ascii="Times New Roman" w:hAnsi="Times New Roman"/>
                <w:sz w:val="24"/>
                <w:szCs w:val="24"/>
              </w:rPr>
              <w:t>)</w:t>
            </w:r>
          </w:p>
          <w:p w14:paraId="35B6E83B" w14:textId="77777777" w:rsidR="00447CA9" w:rsidRPr="00C10B36" w:rsidRDefault="00447CA9" w:rsidP="005E448E">
            <w:pPr>
              <w:spacing w:line="240" w:lineRule="atLeast"/>
              <w:rPr>
                <w:rFonts w:ascii="Times New Roman" w:hAnsi="Times New Roman"/>
                <w:bCs/>
                <w:color w:val="222222"/>
                <w:sz w:val="24"/>
                <w:szCs w:val="24"/>
              </w:rPr>
            </w:pPr>
          </w:p>
        </w:tc>
        <w:tc>
          <w:tcPr>
            <w:tcW w:w="992" w:type="dxa"/>
          </w:tcPr>
          <w:p w14:paraId="44F7EC92" w14:textId="77777777" w:rsidR="00447CA9" w:rsidRPr="00C10B36" w:rsidRDefault="00447CA9" w:rsidP="005E448E">
            <w:pPr>
              <w:spacing w:line="240" w:lineRule="atLeast"/>
              <w:rPr>
                <w:rFonts w:ascii="Times New Roman" w:hAnsi="Times New Roman"/>
                <w:bCs/>
                <w:color w:val="222222"/>
                <w:sz w:val="24"/>
                <w:szCs w:val="24"/>
              </w:rPr>
            </w:pPr>
          </w:p>
        </w:tc>
      </w:tr>
    </w:tbl>
    <w:p w14:paraId="7E8D1278" w14:textId="77777777" w:rsidR="006C63AD" w:rsidRPr="00C10B36" w:rsidRDefault="006C63AD" w:rsidP="00D7125E">
      <w:pPr>
        <w:jc w:val="both"/>
        <w:rPr>
          <w:rFonts w:ascii="Times New Roman" w:hAnsi="Times New Roman"/>
          <w:sz w:val="24"/>
          <w:szCs w:val="24"/>
          <w:lang w:val="bg-BG"/>
        </w:rPr>
      </w:pPr>
    </w:p>
    <w:sectPr w:rsidR="006C63AD" w:rsidRPr="00C10B36" w:rsidSect="00C32E02">
      <w:headerReference w:type="default" r:id="rId7"/>
      <w:footerReference w:type="even" r:id="rId8"/>
      <w:footerReference w:type="default" r:id="rId9"/>
      <w:headerReference w:type="first" r:id="rId10"/>
      <w:footerReference w:type="first" r:id="rId11"/>
      <w:pgSz w:w="11906" w:h="16838"/>
      <w:pgMar w:top="1134" w:right="567" w:bottom="1418"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F53F737" w14:textId="77777777" w:rsidR="00AE28E2" w:rsidRDefault="00AE28E2">
      <w:r>
        <w:separator/>
      </w:r>
    </w:p>
  </w:endnote>
  <w:endnote w:type="continuationSeparator" w:id="0">
    <w:p w14:paraId="474A5D34" w14:textId="77777777" w:rsidR="00AE28E2" w:rsidRDefault="00AE28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Opal">
    <w:altName w:val="Courier New"/>
    <w:charset w:val="00"/>
    <w:family w:val="swiss"/>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Monotype Corsiva">
    <w:panose1 w:val="03010101010201010101"/>
    <w:charset w:val="CC"/>
    <w:family w:val="script"/>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B3FD52" w14:textId="77777777" w:rsidR="005E448E" w:rsidRDefault="005E448E" w:rsidP="00CA1B7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60A3709" w14:textId="77777777" w:rsidR="005E448E" w:rsidRDefault="005E448E" w:rsidP="00CA1B7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EFFF66" w14:textId="07FE6174" w:rsidR="005E448E" w:rsidRDefault="005E448E" w:rsidP="00CA1B74">
    <w:pPr>
      <w:pStyle w:val="Footer"/>
      <w:ind w:right="360"/>
      <w:rPr>
        <w:rStyle w:val="PageNumber"/>
        <w:rFonts w:ascii="Times New Roman" w:hAnsi="Times New Roman"/>
        <w:sz w:val="20"/>
      </w:rPr>
    </w:pPr>
  </w:p>
  <w:p w14:paraId="44ED4E92" w14:textId="77777777" w:rsidR="00F8638C" w:rsidRPr="00F8638C" w:rsidRDefault="00F8638C" w:rsidP="00CA1B74">
    <w:pPr>
      <w:pStyle w:val="Footer"/>
      <w:ind w:right="360"/>
      <w:rPr>
        <w:rFonts w:asciiTheme="minorHAnsi" w:hAnsiTheme="minorHAnsi"/>
        <w:lang w:val="ru-RU"/>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A03AFC" w14:textId="77777777" w:rsidR="005E448E" w:rsidRPr="00C32E02" w:rsidRDefault="005E448E" w:rsidP="00C32E02">
    <w:pPr>
      <w:pStyle w:val="Footer"/>
      <w:jc w:val="center"/>
      <w:rPr>
        <w:rFonts w:ascii="Times New Roman" w:hAnsi="Times New Roman"/>
        <w:i/>
        <w:sz w:val="22"/>
        <w:szCs w:val="22"/>
        <w:lang w:val="ru-RU"/>
      </w:rPr>
    </w:pPr>
    <w:r w:rsidRPr="00C32E02">
      <w:rPr>
        <w:rFonts w:ascii="Times New Roman" w:hAnsi="Times New Roman"/>
        <w:i/>
        <w:sz w:val="22"/>
        <w:szCs w:val="22"/>
        <w:lang w:val="ru-RU"/>
      </w:rPr>
      <w:t xml:space="preserve">------------------------------------------------------ </w:t>
    </w:r>
    <w:hyperlink r:id="rId1" w:history="1">
      <w:r w:rsidRPr="00C32E02">
        <w:rPr>
          <w:rStyle w:val="Hyperlink"/>
          <w:rFonts w:ascii="Times New Roman" w:hAnsi="Times New Roman"/>
          <w:i/>
          <w:sz w:val="22"/>
          <w:szCs w:val="22"/>
        </w:rPr>
        <w:t>www</w:t>
      </w:r>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eufunds</w:t>
      </w:r>
      <w:proofErr w:type="spellEnd"/>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bg</w:t>
      </w:r>
      <w:proofErr w:type="spellEnd"/>
    </w:hyperlink>
    <w:r w:rsidRPr="00C32E02">
      <w:rPr>
        <w:rFonts w:ascii="Times New Roman" w:hAnsi="Times New Roman"/>
        <w:i/>
        <w:sz w:val="22"/>
        <w:szCs w:val="22"/>
        <w:lang w:val="ru-RU"/>
      </w:rPr>
      <w:t xml:space="preserve"> ------------------------------------------------------</w:t>
    </w:r>
  </w:p>
  <w:p w14:paraId="6E038C04" w14:textId="77777777" w:rsidR="005E448E" w:rsidRPr="00C32E02" w:rsidRDefault="005E448E" w:rsidP="00C32E02">
    <w:pPr>
      <w:pStyle w:val="Footer"/>
      <w:jc w:val="center"/>
      <w:rPr>
        <w:rFonts w:ascii="Times New Roman" w:hAnsi="Times New Roman"/>
        <w:i/>
        <w:sz w:val="20"/>
        <w:lang w:val="ru-RU"/>
      </w:rPr>
    </w:pPr>
  </w:p>
  <w:p w14:paraId="191F77AE" w14:textId="77777777" w:rsidR="005E448E" w:rsidRPr="00C32E02" w:rsidRDefault="005E448E" w:rsidP="00C32E02">
    <w:pPr>
      <w:pStyle w:val="Footer"/>
      <w:jc w:val="center"/>
      <w:rPr>
        <w:rFonts w:ascii="Times New Roman" w:hAnsi="Times New Roman"/>
        <w:i/>
        <w:sz w:val="20"/>
        <w:lang w:val="ru-RU"/>
      </w:rPr>
    </w:pPr>
    <w:r w:rsidRPr="00C32E02">
      <w:rPr>
        <w:rFonts w:ascii="Times New Roman" w:hAnsi="Times New Roman"/>
        <w:i/>
        <w:sz w:val="20"/>
        <w:lang w:val="ru-RU"/>
      </w:rPr>
      <w:t xml:space="preserve">Проект </w:t>
    </w:r>
    <w:r w:rsidRPr="00C32E02">
      <w:rPr>
        <w:rFonts w:ascii="Times New Roman" w:hAnsi="Times New Roman"/>
        <w:i/>
        <w:sz w:val="20"/>
      </w:rPr>
      <w:t>BGO</w:t>
    </w:r>
    <w:r w:rsidRPr="00C32E02">
      <w:rPr>
        <w:rFonts w:ascii="Times New Roman" w:hAnsi="Times New Roman"/>
        <w:i/>
        <w:sz w:val="20"/>
        <w:lang w:val="ru-RU"/>
      </w:rPr>
      <w:t>5</w:t>
    </w:r>
    <w:r w:rsidRPr="00C32E02">
      <w:rPr>
        <w:rFonts w:ascii="Times New Roman" w:hAnsi="Times New Roman"/>
        <w:i/>
        <w:sz w:val="20"/>
      </w:rPr>
      <w:t>M</w:t>
    </w:r>
    <w:r w:rsidRPr="00C32E02">
      <w:rPr>
        <w:rFonts w:ascii="Times New Roman" w:hAnsi="Times New Roman"/>
        <w:i/>
        <w:sz w:val="20"/>
        <w:lang w:val="ru-RU"/>
      </w:rPr>
      <w:t>2</w:t>
    </w:r>
    <w:r w:rsidRPr="00C32E02">
      <w:rPr>
        <w:rFonts w:ascii="Times New Roman" w:hAnsi="Times New Roman"/>
        <w:i/>
        <w:sz w:val="20"/>
      </w:rPr>
      <w:t>OP</w:t>
    </w:r>
    <w:r w:rsidRPr="00C32E02">
      <w:rPr>
        <w:rFonts w:ascii="Times New Roman" w:hAnsi="Times New Roman"/>
        <w:i/>
        <w:sz w:val="20"/>
        <w:lang w:val="ru-RU"/>
      </w:rPr>
      <w:t>001-2.016-0004-C01 „</w:t>
    </w:r>
    <w:proofErr w:type="spellStart"/>
    <w:r w:rsidRPr="00C32E02">
      <w:rPr>
        <w:rFonts w:ascii="Times New Roman" w:hAnsi="Times New Roman"/>
        <w:i/>
        <w:sz w:val="20"/>
        <w:lang w:val="ru-RU"/>
      </w:rPr>
      <w:t>Икономическото</w:t>
    </w:r>
    <w:proofErr w:type="spellEnd"/>
    <w:r w:rsidRPr="00C32E02">
      <w:rPr>
        <w:rFonts w:ascii="Times New Roman" w:hAnsi="Times New Roman"/>
        <w:i/>
        <w:sz w:val="20"/>
        <w:lang w:val="ru-RU"/>
      </w:rPr>
      <w:t xml:space="preserve"> образование в </w:t>
    </w:r>
    <w:proofErr w:type="spellStart"/>
    <w:r w:rsidRPr="00C32E02">
      <w:rPr>
        <w:rFonts w:ascii="Times New Roman" w:hAnsi="Times New Roman"/>
        <w:i/>
        <w:sz w:val="20"/>
        <w:lang w:val="ru-RU"/>
      </w:rPr>
      <w:t>България</w:t>
    </w:r>
    <w:proofErr w:type="spellEnd"/>
    <w:r w:rsidRPr="00C32E02">
      <w:rPr>
        <w:rFonts w:ascii="Times New Roman" w:hAnsi="Times New Roman"/>
        <w:i/>
        <w:sz w:val="20"/>
        <w:lang w:val="ru-RU"/>
      </w:rPr>
      <w:t xml:space="preserve"> 2030“, </w:t>
    </w:r>
    <w:proofErr w:type="spellStart"/>
    <w:r w:rsidRPr="00C32E02">
      <w:rPr>
        <w:rFonts w:ascii="Times New Roman" w:hAnsi="Times New Roman"/>
        <w:i/>
        <w:sz w:val="20"/>
        <w:lang w:val="ru-RU"/>
      </w:rPr>
      <w:t>финансиран</w:t>
    </w:r>
    <w:proofErr w:type="spellEnd"/>
    <w:r w:rsidRPr="00C32E02">
      <w:rPr>
        <w:rFonts w:ascii="Times New Roman" w:hAnsi="Times New Roman"/>
        <w:i/>
        <w:sz w:val="20"/>
        <w:lang w:val="ru-RU"/>
      </w:rPr>
      <w:t xml:space="preserve"> от Оперативна </w:t>
    </w:r>
    <w:proofErr w:type="spellStart"/>
    <w:r w:rsidRPr="00C32E02">
      <w:rPr>
        <w:rFonts w:ascii="Times New Roman" w:hAnsi="Times New Roman"/>
        <w:i/>
        <w:sz w:val="20"/>
        <w:lang w:val="ru-RU"/>
      </w:rPr>
      <w:t>програма</w:t>
    </w:r>
    <w:proofErr w:type="spellEnd"/>
    <w:r w:rsidRPr="00C32E02">
      <w:rPr>
        <w:rFonts w:ascii="Times New Roman" w:hAnsi="Times New Roman"/>
        <w:i/>
        <w:sz w:val="20"/>
        <w:lang w:val="ru-RU"/>
      </w:rPr>
      <w:t xml:space="preserve"> „Наука и образование за </w:t>
    </w:r>
    <w:proofErr w:type="spellStart"/>
    <w:r w:rsidRPr="00C32E02">
      <w:rPr>
        <w:rFonts w:ascii="Times New Roman" w:hAnsi="Times New Roman"/>
        <w:i/>
        <w:sz w:val="20"/>
        <w:lang w:val="ru-RU"/>
      </w:rPr>
      <w:t>интелигентен</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растеж</w:t>
    </w:r>
    <w:proofErr w:type="spellEnd"/>
    <w:r w:rsidRPr="00C32E02">
      <w:rPr>
        <w:rFonts w:ascii="Times New Roman" w:hAnsi="Times New Roman"/>
        <w:i/>
        <w:sz w:val="20"/>
        <w:lang w:val="ru-RU"/>
      </w:rPr>
      <w:t>“</w:t>
    </w:r>
    <w:r w:rsidRPr="00C32E02">
      <w:rPr>
        <w:rFonts w:ascii="Times New Roman" w:hAnsi="Times New Roman"/>
        <w:i/>
        <w:sz w:val="20"/>
        <w:lang w:val="bg-BG"/>
      </w:rPr>
      <w:t>,</w:t>
    </w:r>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съфинансирана</w:t>
    </w:r>
    <w:proofErr w:type="spellEnd"/>
    <w:r w:rsidRPr="00C32E02">
      <w:rPr>
        <w:rFonts w:ascii="Times New Roman" w:hAnsi="Times New Roman"/>
        <w:i/>
        <w:sz w:val="20"/>
        <w:lang w:val="ru-RU"/>
      </w:rPr>
      <w:t xml:space="preserve"> от </w:t>
    </w:r>
    <w:proofErr w:type="spellStart"/>
    <w:r w:rsidRPr="00C32E02">
      <w:rPr>
        <w:rFonts w:ascii="Times New Roman" w:hAnsi="Times New Roman"/>
        <w:i/>
        <w:sz w:val="20"/>
        <w:lang w:val="ru-RU"/>
      </w:rPr>
      <w:t>Европейския</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съюз</w:t>
    </w:r>
    <w:proofErr w:type="spellEnd"/>
    <w:r w:rsidRPr="00C32E02">
      <w:rPr>
        <w:rFonts w:ascii="Times New Roman" w:hAnsi="Times New Roman"/>
        <w:i/>
        <w:sz w:val="20"/>
        <w:lang w:val="ru-RU"/>
      </w:rPr>
      <w:t xml:space="preserve"> чрез </w:t>
    </w:r>
    <w:proofErr w:type="spellStart"/>
    <w:r w:rsidRPr="00C32E02">
      <w:rPr>
        <w:rFonts w:ascii="Times New Roman" w:hAnsi="Times New Roman"/>
        <w:i/>
        <w:sz w:val="20"/>
        <w:lang w:val="ru-RU"/>
      </w:rPr>
      <w:t>Европейските</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структурни</w:t>
    </w:r>
    <w:proofErr w:type="spellEnd"/>
    <w:r w:rsidRPr="00C32E02">
      <w:rPr>
        <w:rFonts w:ascii="Times New Roman" w:hAnsi="Times New Roman"/>
        <w:i/>
        <w:sz w:val="20"/>
        <w:lang w:val="ru-RU"/>
      </w:rPr>
      <w:t xml:space="preserve"> и </w:t>
    </w:r>
    <w:proofErr w:type="spellStart"/>
    <w:r w:rsidRPr="00C32E02">
      <w:rPr>
        <w:rFonts w:ascii="Times New Roman" w:hAnsi="Times New Roman"/>
        <w:i/>
        <w:sz w:val="20"/>
        <w:lang w:val="ru-RU"/>
      </w:rPr>
      <w:t>инвестиционни</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фондове</w:t>
    </w:r>
    <w:proofErr w:type="spellEnd"/>
    <w:r w:rsidRPr="00C32E02">
      <w:rPr>
        <w:rFonts w:ascii="Times New Roman" w:hAnsi="Times New Roman"/>
        <w:i/>
        <w:sz w:val="20"/>
        <w:lang w:val="ru-RU"/>
      </w:rPr>
      <w:t>.</w:t>
    </w:r>
  </w:p>
  <w:p w14:paraId="19342668" w14:textId="77777777" w:rsidR="005E448E" w:rsidRPr="00C32E02" w:rsidRDefault="005E448E" w:rsidP="00C32E02">
    <w:pPr>
      <w:pStyle w:val="Footer"/>
      <w:rPr>
        <w:rFonts w:ascii="Times New Roman" w:hAnsi="Times New Roman"/>
        <w:sz w:val="20"/>
        <w:lang w:val="ru-RU"/>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E817757" w14:textId="77777777" w:rsidR="00AE28E2" w:rsidRDefault="00AE28E2">
      <w:r>
        <w:separator/>
      </w:r>
    </w:p>
  </w:footnote>
  <w:footnote w:type="continuationSeparator" w:id="0">
    <w:p w14:paraId="1A40698A" w14:textId="77777777" w:rsidR="00AE28E2" w:rsidRDefault="00AE28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86B694" w14:textId="0ACACB4F" w:rsidR="005E448E" w:rsidRDefault="005E448E" w:rsidP="00F8638C">
    <w:pPr>
      <w:tabs>
        <w:tab w:val="center" w:pos="4536"/>
        <w:tab w:val="right" w:pos="9072"/>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BC45FA" w14:textId="77777777" w:rsidR="005E448E" w:rsidRDefault="005E448E" w:rsidP="00C32E02">
    <w:pPr>
      <w:pStyle w:val="Header"/>
      <w:tabs>
        <w:tab w:val="center" w:pos="4421"/>
        <w:tab w:val="left" w:pos="7725"/>
      </w:tabs>
      <w:rPr>
        <w:b/>
        <w:lang w:val="bg-BG"/>
      </w:rPr>
    </w:pPr>
    <w:r>
      <w:rPr>
        <w:noProof/>
        <w:lang w:val="bg-BG" w:eastAsia="bg-BG"/>
      </w:rPr>
      <w:drawing>
        <wp:anchor distT="0" distB="0" distL="114300" distR="114300" simplePos="0" relativeHeight="251659264" behindDoc="0" locked="0" layoutInCell="1" allowOverlap="1" wp14:anchorId="537E522D" wp14:editId="30235A52">
          <wp:simplePos x="0" y="0"/>
          <wp:positionH relativeFrom="margin">
            <wp:align>right</wp:align>
          </wp:positionH>
          <wp:positionV relativeFrom="paragraph">
            <wp:posOffset>-22225</wp:posOffset>
          </wp:positionV>
          <wp:extent cx="2301240" cy="723900"/>
          <wp:effectExtent l="0" t="0" r="3810" b="0"/>
          <wp:wrapNone/>
          <wp:docPr id="3" name="Picture 3"/>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301240" cy="7239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val="bg-BG" w:eastAsia="bg-BG"/>
      </w:rPr>
      <w:drawing>
        <wp:anchor distT="0" distB="0" distL="114300" distR="114300" simplePos="0" relativeHeight="251660288" behindDoc="0" locked="0" layoutInCell="1" allowOverlap="1" wp14:anchorId="574CCAB0" wp14:editId="3808A60B">
          <wp:simplePos x="0" y="0"/>
          <wp:positionH relativeFrom="column">
            <wp:posOffset>2540</wp:posOffset>
          </wp:positionH>
          <wp:positionV relativeFrom="paragraph">
            <wp:posOffset>-3175</wp:posOffset>
          </wp:positionV>
          <wp:extent cx="2318385" cy="805815"/>
          <wp:effectExtent l="0" t="0" r="0" b="0"/>
          <wp:wrapNone/>
          <wp:docPr id="4" name="Picture 4"/>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2318385" cy="805815"/>
                  </a:xfrm>
                  <a:prstGeom prst="rect">
                    <a:avLst/>
                  </a:prstGeom>
                  <a:noFill/>
                  <a:ln>
                    <a:noFill/>
                  </a:ln>
                </pic:spPr>
              </pic:pic>
            </a:graphicData>
          </a:graphic>
        </wp:anchor>
      </w:drawing>
    </w:r>
    <w:r>
      <w:rPr>
        <w:b/>
        <w:lang w:val="bg-BG"/>
      </w:rPr>
      <w:t xml:space="preserve">                                                                              </w:t>
    </w:r>
  </w:p>
  <w:p w14:paraId="3CD585A0"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667423FD"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10958B16"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54058D3A" w14:textId="77777777" w:rsidR="005E448E" w:rsidRPr="00C32E02" w:rsidRDefault="005E448E" w:rsidP="00C32E02">
    <w:pPr>
      <w:pStyle w:val="Header"/>
      <w:tabs>
        <w:tab w:val="center" w:pos="4421"/>
        <w:tab w:val="left" w:pos="7725"/>
      </w:tabs>
      <w:jc w:val="center"/>
      <w:rPr>
        <w:rFonts w:ascii="Times New Roman" w:hAnsi="Times New Roman"/>
        <w:b/>
        <w:i/>
        <w:sz w:val="20"/>
        <w:lang w:val="bg-BG"/>
      </w:rPr>
    </w:pPr>
  </w:p>
  <w:p w14:paraId="7407D9C9" w14:textId="77777777" w:rsidR="005E448E" w:rsidRPr="00C32E02" w:rsidRDefault="005E448E" w:rsidP="00C32E02">
    <w:pPr>
      <w:pStyle w:val="Header"/>
      <w:tabs>
        <w:tab w:val="center" w:pos="4421"/>
        <w:tab w:val="left" w:pos="7725"/>
      </w:tabs>
      <w:jc w:val="center"/>
      <w:rPr>
        <w:rFonts w:ascii="Times New Roman" w:hAnsi="Times New Roman"/>
        <w:b/>
        <w:i/>
        <w:sz w:val="18"/>
        <w:szCs w:val="18"/>
        <w:lang w:val="bg-BG"/>
      </w:rPr>
    </w:pPr>
    <w:r w:rsidRPr="00C32E02">
      <w:rPr>
        <w:rFonts w:ascii="Times New Roman" w:hAnsi="Times New Roman"/>
        <w:b/>
        <w:i/>
        <w:sz w:val="18"/>
        <w:szCs w:val="18"/>
        <w:lang w:val="bg-BG"/>
      </w:rPr>
      <w:t>ПРОЕКТ</w:t>
    </w:r>
    <w:r w:rsidRPr="00C32E02">
      <w:rPr>
        <w:rFonts w:ascii="Times New Roman" w:hAnsi="Times New Roman"/>
        <w:i/>
        <w:sz w:val="18"/>
        <w:szCs w:val="18"/>
        <w:lang w:val="ru-RU"/>
      </w:rPr>
      <w:t xml:space="preserve"> BG05M2OP001-2.016-0004-C01</w:t>
    </w:r>
  </w:p>
  <w:p w14:paraId="6C3AED8D" w14:textId="77777777" w:rsidR="005E448E" w:rsidRPr="00111B7A" w:rsidRDefault="005E448E" w:rsidP="00C32E02">
    <w:pPr>
      <w:pStyle w:val="Footer"/>
      <w:jc w:val="center"/>
      <w:rPr>
        <w:i/>
        <w:sz w:val="18"/>
        <w:szCs w:val="18"/>
        <w:lang w:val="ru-RU"/>
      </w:rPr>
    </w:pPr>
    <w:r w:rsidRPr="00C32E02">
      <w:rPr>
        <w:rFonts w:ascii="Times New Roman" w:hAnsi="Times New Roman"/>
        <w:b/>
        <w:i/>
        <w:sz w:val="20"/>
        <w:lang w:val="ru-RU"/>
      </w:rPr>
      <w:t>“</w:t>
    </w:r>
    <w:r w:rsidRPr="00C32E02">
      <w:rPr>
        <w:rFonts w:ascii="Times New Roman" w:hAnsi="Times New Roman"/>
        <w:b/>
        <w:i/>
        <w:sz w:val="20"/>
        <w:lang w:val="bg-BG"/>
      </w:rPr>
      <w:t>ИКОНОМИЧЕСКОТО ОБРАЗОВАНИЕ В БЪЛГАРИЯ 2030“ (EconEd2030)</w:t>
    </w:r>
  </w:p>
  <w:p w14:paraId="5ADEA1DB" w14:textId="2BB82C0A" w:rsidR="005E448E" w:rsidRDefault="00AE28E2" w:rsidP="00C32E02">
    <w:pPr>
      <w:pStyle w:val="Header"/>
    </w:pPr>
    <w:r>
      <w:rPr>
        <w:rFonts w:ascii="Monotype Corsiva" w:hAnsi="Monotype Corsiva"/>
        <w:b/>
        <w:sz w:val="24"/>
        <w:szCs w:val="24"/>
        <w:lang w:val="bg-BG"/>
      </w:rPr>
      <w:pict w14:anchorId="7C551966">
        <v:rect id="_x0000_i1025" style="width:453.5pt;height:1.5pt" o:hralign="center" o:hrstd="t" o:hr="t" fillcolor="#aca899"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EF4D6B"/>
    <w:multiLevelType w:val="hybridMultilevel"/>
    <w:tmpl w:val="AAAABD66"/>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 w15:restartNumberingAfterBreak="0">
    <w:nsid w:val="09786B9C"/>
    <w:multiLevelType w:val="hybridMultilevel"/>
    <w:tmpl w:val="09348FB2"/>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 w15:restartNumberingAfterBreak="0">
    <w:nsid w:val="0FB07611"/>
    <w:multiLevelType w:val="hybridMultilevel"/>
    <w:tmpl w:val="F370B544"/>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13846693"/>
    <w:multiLevelType w:val="hybridMultilevel"/>
    <w:tmpl w:val="B90EF36E"/>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484A0F93"/>
    <w:multiLevelType w:val="hybridMultilevel"/>
    <w:tmpl w:val="726AD2CA"/>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4BC46EA7"/>
    <w:multiLevelType w:val="hybridMultilevel"/>
    <w:tmpl w:val="FE0E068C"/>
    <w:lvl w:ilvl="0" w:tplc="86643656">
      <w:start w:val="1"/>
      <w:numFmt w:val="decimal"/>
      <w:lvlText w:val="%1."/>
      <w:lvlJc w:val="left"/>
      <w:pPr>
        <w:ind w:left="432" w:hanging="360"/>
      </w:pPr>
      <w:rPr>
        <w:rFonts w:hint="default"/>
      </w:rPr>
    </w:lvl>
    <w:lvl w:ilvl="1" w:tplc="04020019" w:tentative="1">
      <w:start w:val="1"/>
      <w:numFmt w:val="lowerLetter"/>
      <w:lvlText w:val="%2."/>
      <w:lvlJc w:val="left"/>
      <w:pPr>
        <w:ind w:left="1152" w:hanging="360"/>
      </w:pPr>
    </w:lvl>
    <w:lvl w:ilvl="2" w:tplc="0402001B" w:tentative="1">
      <w:start w:val="1"/>
      <w:numFmt w:val="lowerRoman"/>
      <w:lvlText w:val="%3."/>
      <w:lvlJc w:val="right"/>
      <w:pPr>
        <w:ind w:left="1872" w:hanging="180"/>
      </w:pPr>
    </w:lvl>
    <w:lvl w:ilvl="3" w:tplc="0402000F" w:tentative="1">
      <w:start w:val="1"/>
      <w:numFmt w:val="decimal"/>
      <w:lvlText w:val="%4."/>
      <w:lvlJc w:val="left"/>
      <w:pPr>
        <w:ind w:left="2592" w:hanging="360"/>
      </w:pPr>
    </w:lvl>
    <w:lvl w:ilvl="4" w:tplc="04020019" w:tentative="1">
      <w:start w:val="1"/>
      <w:numFmt w:val="lowerLetter"/>
      <w:lvlText w:val="%5."/>
      <w:lvlJc w:val="left"/>
      <w:pPr>
        <w:ind w:left="3312" w:hanging="360"/>
      </w:pPr>
    </w:lvl>
    <w:lvl w:ilvl="5" w:tplc="0402001B" w:tentative="1">
      <w:start w:val="1"/>
      <w:numFmt w:val="lowerRoman"/>
      <w:lvlText w:val="%6."/>
      <w:lvlJc w:val="right"/>
      <w:pPr>
        <w:ind w:left="4032" w:hanging="180"/>
      </w:pPr>
    </w:lvl>
    <w:lvl w:ilvl="6" w:tplc="0402000F" w:tentative="1">
      <w:start w:val="1"/>
      <w:numFmt w:val="decimal"/>
      <w:lvlText w:val="%7."/>
      <w:lvlJc w:val="left"/>
      <w:pPr>
        <w:ind w:left="4752" w:hanging="360"/>
      </w:pPr>
    </w:lvl>
    <w:lvl w:ilvl="7" w:tplc="04020019" w:tentative="1">
      <w:start w:val="1"/>
      <w:numFmt w:val="lowerLetter"/>
      <w:lvlText w:val="%8."/>
      <w:lvlJc w:val="left"/>
      <w:pPr>
        <w:ind w:left="5472" w:hanging="360"/>
      </w:pPr>
    </w:lvl>
    <w:lvl w:ilvl="8" w:tplc="0402001B" w:tentative="1">
      <w:start w:val="1"/>
      <w:numFmt w:val="lowerRoman"/>
      <w:lvlText w:val="%9."/>
      <w:lvlJc w:val="right"/>
      <w:pPr>
        <w:ind w:left="6192" w:hanging="180"/>
      </w:pPr>
    </w:lvl>
  </w:abstractNum>
  <w:abstractNum w:abstractNumId="6" w15:restartNumberingAfterBreak="0">
    <w:nsid w:val="5B1A4955"/>
    <w:multiLevelType w:val="multilevel"/>
    <w:tmpl w:val="B90EF36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5D01280C"/>
    <w:multiLevelType w:val="multilevel"/>
    <w:tmpl w:val="3D7A0418"/>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1"/>
  </w:num>
  <w:num w:numId="2">
    <w:abstractNumId w:val="3"/>
  </w:num>
  <w:num w:numId="3">
    <w:abstractNumId w:val="6"/>
  </w:num>
  <w:num w:numId="4">
    <w:abstractNumId w:val="0"/>
  </w:num>
  <w:num w:numId="5">
    <w:abstractNumId w:val="7"/>
  </w:num>
  <w:num w:numId="6">
    <w:abstractNumId w:val="2"/>
  </w:num>
  <w:num w:numId="7">
    <w:abstractNumId w:val="4"/>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87"/>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5809"/>
    <w:rsid w:val="000075A3"/>
    <w:rsid w:val="00016AE2"/>
    <w:rsid w:val="00017556"/>
    <w:rsid w:val="00017732"/>
    <w:rsid w:val="00021F20"/>
    <w:rsid w:val="000233BE"/>
    <w:rsid w:val="000263E5"/>
    <w:rsid w:val="0003321F"/>
    <w:rsid w:val="00041883"/>
    <w:rsid w:val="00046D3F"/>
    <w:rsid w:val="00047C78"/>
    <w:rsid w:val="00051E3D"/>
    <w:rsid w:val="00061F75"/>
    <w:rsid w:val="00062272"/>
    <w:rsid w:val="00065D0C"/>
    <w:rsid w:val="00067779"/>
    <w:rsid w:val="00072006"/>
    <w:rsid w:val="0007480B"/>
    <w:rsid w:val="00083C18"/>
    <w:rsid w:val="0008741E"/>
    <w:rsid w:val="00087710"/>
    <w:rsid w:val="00092B1D"/>
    <w:rsid w:val="000950DD"/>
    <w:rsid w:val="000976B6"/>
    <w:rsid w:val="000A31B2"/>
    <w:rsid w:val="000A53BB"/>
    <w:rsid w:val="000A6BF9"/>
    <w:rsid w:val="000B0D4F"/>
    <w:rsid w:val="000B46BD"/>
    <w:rsid w:val="000B5FC1"/>
    <w:rsid w:val="000C4516"/>
    <w:rsid w:val="000C62BD"/>
    <w:rsid w:val="000D300C"/>
    <w:rsid w:val="000E0E06"/>
    <w:rsid w:val="000E417B"/>
    <w:rsid w:val="000E5C55"/>
    <w:rsid w:val="000F08F2"/>
    <w:rsid w:val="00103C65"/>
    <w:rsid w:val="00106549"/>
    <w:rsid w:val="00111E28"/>
    <w:rsid w:val="00114A2E"/>
    <w:rsid w:val="001154E9"/>
    <w:rsid w:val="0012481B"/>
    <w:rsid w:val="0013041D"/>
    <w:rsid w:val="00142900"/>
    <w:rsid w:val="00143328"/>
    <w:rsid w:val="001532D8"/>
    <w:rsid w:val="00154C52"/>
    <w:rsid w:val="0015697D"/>
    <w:rsid w:val="00172B93"/>
    <w:rsid w:val="001741F7"/>
    <w:rsid w:val="0018038C"/>
    <w:rsid w:val="00182C25"/>
    <w:rsid w:val="0018771C"/>
    <w:rsid w:val="00192F76"/>
    <w:rsid w:val="001940B3"/>
    <w:rsid w:val="00196903"/>
    <w:rsid w:val="001B309F"/>
    <w:rsid w:val="001B5B74"/>
    <w:rsid w:val="001B6AB0"/>
    <w:rsid w:val="001C4E31"/>
    <w:rsid w:val="001D3223"/>
    <w:rsid w:val="001D4979"/>
    <w:rsid w:val="001D4D57"/>
    <w:rsid w:val="001E57B0"/>
    <w:rsid w:val="001E60F5"/>
    <w:rsid w:val="001E7592"/>
    <w:rsid w:val="001F2061"/>
    <w:rsid w:val="001F6ECF"/>
    <w:rsid w:val="00200FC2"/>
    <w:rsid w:val="00202DC9"/>
    <w:rsid w:val="00204BF2"/>
    <w:rsid w:val="0021299A"/>
    <w:rsid w:val="00223C67"/>
    <w:rsid w:val="00224D9B"/>
    <w:rsid w:val="0023036F"/>
    <w:rsid w:val="002406BE"/>
    <w:rsid w:val="00240B4F"/>
    <w:rsid w:val="00241829"/>
    <w:rsid w:val="00243F93"/>
    <w:rsid w:val="00244CED"/>
    <w:rsid w:val="0024610D"/>
    <w:rsid w:val="0024729C"/>
    <w:rsid w:val="00253DB4"/>
    <w:rsid w:val="00261031"/>
    <w:rsid w:val="00261DFD"/>
    <w:rsid w:val="002638CE"/>
    <w:rsid w:val="002654EC"/>
    <w:rsid w:val="00275D25"/>
    <w:rsid w:val="00276FFA"/>
    <w:rsid w:val="00277B73"/>
    <w:rsid w:val="0028174A"/>
    <w:rsid w:val="0028299B"/>
    <w:rsid w:val="002844DC"/>
    <w:rsid w:val="0028710D"/>
    <w:rsid w:val="002944F7"/>
    <w:rsid w:val="00295F94"/>
    <w:rsid w:val="002A706D"/>
    <w:rsid w:val="002A7805"/>
    <w:rsid w:val="002B00E2"/>
    <w:rsid w:val="002B255E"/>
    <w:rsid w:val="002B792A"/>
    <w:rsid w:val="002D6839"/>
    <w:rsid w:val="002E1408"/>
    <w:rsid w:val="002E4701"/>
    <w:rsid w:val="002E64BB"/>
    <w:rsid w:val="002F0EBB"/>
    <w:rsid w:val="002F5E66"/>
    <w:rsid w:val="002F782E"/>
    <w:rsid w:val="00300102"/>
    <w:rsid w:val="00301027"/>
    <w:rsid w:val="00312E78"/>
    <w:rsid w:val="00315250"/>
    <w:rsid w:val="003173C5"/>
    <w:rsid w:val="00317E3B"/>
    <w:rsid w:val="00327CA4"/>
    <w:rsid w:val="00332CA2"/>
    <w:rsid w:val="00337FFB"/>
    <w:rsid w:val="00345DFE"/>
    <w:rsid w:val="003474A8"/>
    <w:rsid w:val="00354F43"/>
    <w:rsid w:val="003753DC"/>
    <w:rsid w:val="00382F94"/>
    <w:rsid w:val="00390CF2"/>
    <w:rsid w:val="0039729B"/>
    <w:rsid w:val="00397EEA"/>
    <w:rsid w:val="003C2930"/>
    <w:rsid w:val="003C3856"/>
    <w:rsid w:val="003C69C4"/>
    <w:rsid w:val="003D31E5"/>
    <w:rsid w:val="003E2F94"/>
    <w:rsid w:val="003F1C20"/>
    <w:rsid w:val="00402BCE"/>
    <w:rsid w:val="0040529B"/>
    <w:rsid w:val="004070DE"/>
    <w:rsid w:val="00410F15"/>
    <w:rsid w:val="00422F60"/>
    <w:rsid w:val="00432DDA"/>
    <w:rsid w:val="0043659A"/>
    <w:rsid w:val="00436A1E"/>
    <w:rsid w:val="004428AB"/>
    <w:rsid w:val="00442CB3"/>
    <w:rsid w:val="00443970"/>
    <w:rsid w:val="00446E2E"/>
    <w:rsid w:val="00447CA9"/>
    <w:rsid w:val="00456D3C"/>
    <w:rsid w:val="00460DBD"/>
    <w:rsid w:val="00464ECE"/>
    <w:rsid w:val="004717AB"/>
    <w:rsid w:val="00481151"/>
    <w:rsid w:val="00484FB8"/>
    <w:rsid w:val="00485DF3"/>
    <w:rsid w:val="0049505A"/>
    <w:rsid w:val="004A429B"/>
    <w:rsid w:val="004B7895"/>
    <w:rsid w:val="004C1D7D"/>
    <w:rsid w:val="004C5867"/>
    <w:rsid w:val="004C6C66"/>
    <w:rsid w:val="004E2D45"/>
    <w:rsid w:val="004F1F56"/>
    <w:rsid w:val="004F4845"/>
    <w:rsid w:val="00501470"/>
    <w:rsid w:val="00502E97"/>
    <w:rsid w:val="00502F92"/>
    <w:rsid w:val="005030C8"/>
    <w:rsid w:val="0050391F"/>
    <w:rsid w:val="00527CA0"/>
    <w:rsid w:val="0053190A"/>
    <w:rsid w:val="00541760"/>
    <w:rsid w:val="00546B7B"/>
    <w:rsid w:val="00551402"/>
    <w:rsid w:val="00551A85"/>
    <w:rsid w:val="0056470F"/>
    <w:rsid w:val="00580D4A"/>
    <w:rsid w:val="00591FF0"/>
    <w:rsid w:val="0059344B"/>
    <w:rsid w:val="005A0423"/>
    <w:rsid w:val="005B0871"/>
    <w:rsid w:val="005B5C50"/>
    <w:rsid w:val="005D2229"/>
    <w:rsid w:val="005D25B2"/>
    <w:rsid w:val="005D6DE9"/>
    <w:rsid w:val="005E37FF"/>
    <w:rsid w:val="005E448E"/>
    <w:rsid w:val="005E5DF5"/>
    <w:rsid w:val="00603B07"/>
    <w:rsid w:val="0061322A"/>
    <w:rsid w:val="00614B0F"/>
    <w:rsid w:val="00616C41"/>
    <w:rsid w:val="00621AC0"/>
    <w:rsid w:val="006255AB"/>
    <w:rsid w:val="006279EC"/>
    <w:rsid w:val="00634A7D"/>
    <w:rsid w:val="00643E0A"/>
    <w:rsid w:val="0065348E"/>
    <w:rsid w:val="00666980"/>
    <w:rsid w:val="00672596"/>
    <w:rsid w:val="006844A7"/>
    <w:rsid w:val="00686248"/>
    <w:rsid w:val="00692A4B"/>
    <w:rsid w:val="006A2964"/>
    <w:rsid w:val="006A2C4B"/>
    <w:rsid w:val="006A2D5D"/>
    <w:rsid w:val="006A52F9"/>
    <w:rsid w:val="006A70B9"/>
    <w:rsid w:val="006B1565"/>
    <w:rsid w:val="006C2AA3"/>
    <w:rsid w:val="006C4008"/>
    <w:rsid w:val="006C4DB0"/>
    <w:rsid w:val="006C63AD"/>
    <w:rsid w:val="006C6CC2"/>
    <w:rsid w:val="006D3363"/>
    <w:rsid w:val="006D3426"/>
    <w:rsid w:val="006D3B5D"/>
    <w:rsid w:val="006D6E33"/>
    <w:rsid w:val="006E339B"/>
    <w:rsid w:val="006E5DA0"/>
    <w:rsid w:val="006E6693"/>
    <w:rsid w:val="006E7E61"/>
    <w:rsid w:val="006F4072"/>
    <w:rsid w:val="007014F6"/>
    <w:rsid w:val="0070220D"/>
    <w:rsid w:val="0070699F"/>
    <w:rsid w:val="0070732D"/>
    <w:rsid w:val="007100FF"/>
    <w:rsid w:val="00717E5D"/>
    <w:rsid w:val="00726128"/>
    <w:rsid w:val="00726579"/>
    <w:rsid w:val="00727A60"/>
    <w:rsid w:val="007312F5"/>
    <w:rsid w:val="00740D8D"/>
    <w:rsid w:val="00741765"/>
    <w:rsid w:val="00747AC0"/>
    <w:rsid w:val="007504D2"/>
    <w:rsid w:val="00751EC8"/>
    <w:rsid w:val="007744A3"/>
    <w:rsid w:val="0077675E"/>
    <w:rsid w:val="00776AA9"/>
    <w:rsid w:val="00780AA5"/>
    <w:rsid w:val="007954D3"/>
    <w:rsid w:val="007A0072"/>
    <w:rsid w:val="007A30AA"/>
    <w:rsid w:val="007A3150"/>
    <w:rsid w:val="007B7AB9"/>
    <w:rsid w:val="007C0E3A"/>
    <w:rsid w:val="007C29C4"/>
    <w:rsid w:val="007C4CC5"/>
    <w:rsid w:val="007C6374"/>
    <w:rsid w:val="007D2C39"/>
    <w:rsid w:val="007D3568"/>
    <w:rsid w:val="007D4A46"/>
    <w:rsid w:val="007E3520"/>
    <w:rsid w:val="007F0307"/>
    <w:rsid w:val="007F4FD7"/>
    <w:rsid w:val="00800506"/>
    <w:rsid w:val="00803E86"/>
    <w:rsid w:val="00805FB6"/>
    <w:rsid w:val="0081137A"/>
    <w:rsid w:val="00811FF2"/>
    <w:rsid w:val="00814CCC"/>
    <w:rsid w:val="00815DF7"/>
    <w:rsid w:val="00817652"/>
    <w:rsid w:val="00817C67"/>
    <w:rsid w:val="008308C4"/>
    <w:rsid w:val="008318C5"/>
    <w:rsid w:val="00831D30"/>
    <w:rsid w:val="00844C87"/>
    <w:rsid w:val="00845130"/>
    <w:rsid w:val="00850B67"/>
    <w:rsid w:val="00850D27"/>
    <w:rsid w:val="00851011"/>
    <w:rsid w:val="008564BE"/>
    <w:rsid w:val="00861C59"/>
    <w:rsid w:val="00865DDB"/>
    <w:rsid w:val="0087237F"/>
    <w:rsid w:val="00872565"/>
    <w:rsid w:val="008742B5"/>
    <w:rsid w:val="00880DFD"/>
    <w:rsid w:val="00883BC3"/>
    <w:rsid w:val="008A501D"/>
    <w:rsid w:val="008D04AA"/>
    <w:rsid w:val="008D2878"/>
    <w:rsid w:val="008D3DCC"/>
    <w:rsid w:val="008D41D4"/>
    <w:rsid w:val="008E0990"/>
    <w:rsid w:val="008E0FEA"/>
    <w:rsid w:val="008E17D5"/>
    <w:rsid w:val="008E3D57"/>
    <w:rsid w:val="008E5C3A"/>
    <w:rsid w:val="008E75E0"/>
    <w:rsid w:val="008F41DA"/>
    <w:rsid w:val="008F588D"/>
    <w:rsid w:val="00900E7A"/>
    <w:rsid w:val="00901DFB"/>
    <w:rsid w:val="00906926"/>
    <w:rsid w:val="00914ACA"/>
    <w:rsid w:val="00922E7B"/>
    <w:rsid w:val="009275F0"/>
    <w:rsid w:val="00936B63"/>
    <w:rsid w:val="009419F8"/>
    <w:rsid w:val="009558B1"/>
    <w:rsid w:val="009643BB"/>
    <w:rsid w:val="00966196"/>
    <w:rsid w:val="00972B59"/>
    <w:rsid w:val="00976C2C"/>
    <w:rsid w:val="00981013"/>
    <w:rsid w:val="00986671"/>
    <w:rsid w:val="00991D89"/>
    <w:rsid w:val="009A0D5C"/>
    <w:rsid w:val="009A2BE9"/>
    <w:rsid w:val="009A5E3B"/>
    <w:rsid w:val="009A78F9"/>
    <w:rsid w:val="009B4214"/>
    <w:rsid w:val="009C5AF9"/>
    <w:rsid w:val="009D66F6"/>
    <w:rsid w:val="009D6D2B"/>
    <w:rsid w:val="009E5797"/>
    <w:rsid w:val="009E68EC"/>
    <w:rsid w:val="009F4314"/>
    <w:rsid w:val="00A008E9"/>
    <w:rsid w:val="00A02BA8"/>
    <w:rsid w:val="00A063F6"/>
    <w:rsid w:val="00A108A1"/>
    <w:rsid w:val="00A246E6"/>
    <w:rsid w:val="00A24778"/>
    <w:rsid w:val="00A31045"/>
    <w:rsid w:val="00A31A9E"/>
    <w:rsid w:val="00A34223"/>
    <w:rsid w:val="00A35488"/>
    <w:rsid w:val="00A37388"/>
    <w:rsid w:val="00A42670"/>
    <w:rsid w:val="00A434E6"/>
    <w:rsid w:val="00A52BA8"/>
    <w:rsid w:val="00A53C75"/>
    <w:rsid w:val="00A56E5C"/>
    <w:rsid w:val="00A60611"/>
    <w:rsid w:val="00A628BC"/>
    <w:rsid w:val="00A63694"/>
    <w:rsid w:val="00A704BB"/>
    <w:rsid w:val="00A73914"/>
    <w:rsid w:val="00A74D27"/>
    <w:rsid w:val="00A86953"/>
    <w:rsid w:val="00A97C2E"/>
    <w:rsid w:val="00AA2C67"/>
    <w:rsid w:val="00AA7D82"/>
    <w:rsid w:val="00AB7A25"/>
    <w:rsid w:val="00AB7B02"/>
    <w:rsid w:val="00AC6C1E"/>
    <w:rsid w:val="00AD18D2"/>
    <w:rsid w:val="00AE28E2"/>
    <w:rsid w:val="00AE7381"/>
    <w:rsid w:val="00AE7443"/>
    <w:rsid w:val="00AF457B"/>
    <w:rsid w:val="00AF6AE2"/>
    <w:rsid w:val="00B13F26"/>
    <w:rsid w:val="00B1776E"/>
    <w:rsid w:val="00B17BC0"/>
    <w:rsid w:val="00B22449"/>
    <w:rsid w:val="00B25C9C"/>
    <w:rsid w:val="00B30503"/>
    <w:rsid w:val="00B30F00"/>
    <w:rsid w:val="00B3285A"/>
    <w:rsid w:val="00B45F2A"/>
    <w:rsid w:val="00B56852"/>
    <w:rsid w:val="00B62DE5"/>
    <w:rsid w:val="00B72EAE"/>
    <w:rsid w:val="00B73795"/>
    <w:rsid w:val="00B76904"/>
    <w:rsid w:val="00B87C9A"/>
    <w:rsid w:val="00B910D4"/>
    <w:rsid w:val="00B964B2"/>
    <w:rsid w:val="00BA07A0"/>
    <w:rsid w:val="00BA07BC"/>
    <w:rsid w:val="00BA26D7"/>
    <w:rsid w:val="00BA4233"/>
    <w:rsid w:val="00BA4B09"/>
    <w:rsid w:val="00BA4B91"/>
    <w:rsid w:val="00BA4D35"/>
    <w:rsid w:val="00BA5D44"/>
    <w:rsid w:val="00BB1C4C"/>
    <w:rsid w:val="00BC01C8"/>
    <w:rsid w:val="00BC040F"/>
    <w:rsid w:val="00BC0651"/>
    <w:rsid w:val="00BC7C94"/>
    <w:rsid w:val="00BD3F02"/>
    <w:rsid w:val="00BD7FEE"/>
    <w:rsid w:val="00BE0A81"/>
    <w:rsid w:val="00BE0AEA"/>
    <w:rsid w:val="00BE45CA"/>
    <w:rsid w:val="00BE4678"/>
    <w:rsid w:val="00BE643C"/>
    <w:rsid w:val="00BF6C26"/>
    <w:rsid w:val="00C10B36"/>
    <w:rsid w:val="00C1148B"/>
    <w:rsid w:val="00C15E13"/>
    <w:rsid w:val="00C21444"/>
    <w:rsid w:val="00C25BD1"/>
    <w:rsid w:val="00C25E37"/>
    <w:rsid w:val="00C26572"/>
    <w:rsid w:val="00C32E02"/>
    <w:rsid w:val="00C37CB5"/>
    <w:rsid w:val="00C37CC3"/>
    <w:rsid w:val="00C63F56"/>
    <w:rsid w:val="00C717EB"/>
    <w:rsid w:val="00C7528F"/>
    <w:rsid w:val="00C92FDD"/>
    <w:rsid w:val="00C972BD"/>
    <w:rsid w:val="00C978FC"/>
    <w:rsid w:val="00CA0962"/>
    <w:rsid w:val="00CA1B74"/>
    <w:rsid w:val="00CA5ED6"/>
    <w:rsid w:val="00CB45E2"/>
    <w:rsid w:val="00CC13FE"/>
    <w:rsid w:val="00CC314D"/>
    <w:rsid w:val="00CD4B6A"/>
    <w:rsid w:val="00CD789C"/>
    <w:rsid w:val="00CD7D1D"/>
    <w:rsid w:val="00CF40F4"/>
    <w:rsid w:val="00D00320"/>
    <w:rsid w:val="00D009C5"/>
    <w:rsid w:val="00D016AB"/>
    <w:rsid w:val="00D01C01"/>
    <w:rsid w:val="00D04801"/>
    <w:rsid w:val="00D0577B"/>
    <w:rsid w:val="00D06A7F"/>
    <w:rsid w:val="00D113BD"/>
    <w:rsid w:val="00D17B43"/>
    <w:rsid w:val="00D21AF3"/>
    <w:rsid w:val="00D24906"/>
    <w:rsid w:val="00D362F7"/>
    <w:rsid w:val="00D37899"/>
    <w:rsid w:val="00D401A5"/>
    <w:rsid w:val="00D41868"/>
    <w:rsid w:val="00D459E6"/>
    <w:rsid w:val="00D51C4C"/>
    <w:rsid w:val="00D612A5"/>
    <w:rsid w:val="00D7125E"/>
    <w:rsid w:val="00D77BC3"/>
    <w:rsid w:val="00D80EF8"/>
    <w:rsid w:val="00D841F2"/>
    <w:rsid w:val="00D84D15"/>
    <w:rsid w:val="00D935B9"/>
    <w:rsid w:val="00DB001C"/>
    <w:rsid w:val="00DC22A5"/>
    <w:rsid w:val="00DC2803"/>
    <w:rsid w:val="00DC6B74"/>
    <w:rsid w:val="00DD2465"/>
    <w:rsid w:val="00DD3041"/>
    <w:rsid w:val="00DD3B16"/>
    <w:rsid w:val="00DD4074"/>
    <w:rsid w:val="00DD55D6"/>
    <w:rsid w:val="00DD7FC8"/>
    <w:rsid w:val="00DE6F40"/>
    <w:rsid w:val="00E04213"/>
    <w:rsid w:val="00E25809"/>
    <w:rsid w:val="00E26DC1"/>
    <w:rsid w:val="00E31CB3"/>
    <w:rsid w:val="00E3292D"/>
    <w:rsid w:val="00E36754"/>
    <w:rsid w:val="00E44433"/>
    <w:rsid w:val="00E44EE8"/>
    <w:rsid w:val="00E51552"/>
    <w:rsid w:val="00E52EDC"/>
    <w:rsid w:val="00E55045"/>
    <w:rsid w:val="00E55385"/>
    <w:rsid w:val="00E664B3"/>
    <w:rsid w:val="00E671AD"/>
    <w:rsid w:val="00E82D16"/>
    <w:rsid w:val="00E83C1A"/>
    <w:rsid w:val="00E865B7"/>
    <w:rsid w:val="00E9610B"/>
    <w:rsid w:val="00E96CE6"/>
    <w:rsid w:val="00EA3242"/>
    <w:rsid w:val="00EA3CB6"/>
    <w:rsid w:val="00EA4EB2"/>
    <w:rsid w:val="00EA4FD2"/>
    <w:rsid w:val="00EB040E"/>
    <w:rsid w:val="00EB2E7B"/>
    <w:rsid w:val="00EB3BB8"/>
    <w:rsid w:val="00EB6093"/>
    <w:rsid w:val="00EC22C4"/>
    <w:rsid w:val="00EC6D64"/>
    <w:rsid w:val="00EC7734"/>
    <w:rsid w:val="00ED719E"/>
    <w:rsid w:val="00EF1BC2"/>
    <w:rsid w:val="00EF53CE"/>
    <w:rsid w:val="00F01A49"/>
    <w:rsid w:val="00F06804"/>
    <w:rsid w:val="00F07B5E"/>
    <w:rsid w:val="00F10E9E"/>
    <w:rsid w:val="00F21C6D"/>
    <w:rsid w:val="00F258F9"/>
    <w:rsid w:val="00F30DDA"/>
    <w:rsid w:val="00F44C88"/>
    <w:rsid w:val="00F46A9E"/>
    <w:rsid w:val="00F555CE"/>
    <w:rsid w:val="00F63D9E"/>
    <w:rsid w:val="00F70126"/>
    <w:rsid w:val="00F72C6F"/>
    <w:rsid w:val="00F76B7C"/>
    <w:rsid w:val="00F83B86"/>
    <w:rsid w:val="00F8638C"/>
    <w:rsid w:val="00F8768F"/>
    <w:rsid w:val="00FA03AB"/>
    <w:rsid w:val="00FB0784"/>
    <w:rsid w:val="00FB4A23"/>
    <w:rsid w:val="00FB7B3C"/>
    <w:rsid w:val="00FC0F1B"/>
    <w:rsid w:val="00FC3C75"/>
    <w:rsid w:val="00FD240A"/>
    <w:rsid w:val="00FD4766"/>
    <w:rsid w:val="00FE4900"/>
    <w:rsid w:val="00FF02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BE5F83E"/>
  <w15:chartTrackingRefBased/>
  <w15:docId w15:val="{83A617C0-4A4F-4B75-BB0E-06BC60C952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uiPriority="9"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D3B5D"/>
    <w:pPr>
      <w:overflowPunct w:val="0"/>
      <w:autoSpaceDE w:val="0"/>
      <w:autoSpaceDN w:val="0"/>
      <w:adjustRightInd w:val="0"/>
      <w:textAlignment w:val="baseline"/>
    </w:pPr>
    <w:rPr>
      <w:rFonts w:ascii="Opal" w:hAnsi="Opal"/>
      <w:sz w:val="26"/>
    </w:rPr>
  </w:style>
  <w:style w:type="paragraph" w:styleId="Heading1">
    <w:name w:val="heading 1"/>
    <w:basedOn w:val="Normal"/>
    <w:next w:val="Normal"/>
    <w:qFormat/>
    <w:rsid w:val="00A34223"/>
    <w:pPr>
      <w:keepNext/>
      <w:spacing w:line="340" w:lineRule="exact"/>
      <w:jc w:val="center"/>
      <w:outlineLvl w:val="0"/>
    </w:pPr>
    <w:rPr>
      <w:rFonts w:ascii="Times New Roman" w:hAnsi="Times New Roman"/>
      <w:b/>
      <w:sz w:val="40"/>
      <w:lang w:val="bg-BG"/>
    </w:rPr>
  </w:style>
  <w:style w:type="paragraph" w:styleId="Heading2">
    <w:name w:val="heading 2"/>
    <w:basedOn w:val="Normal"/>
    <w:next w:val="Normal"/>
    <w:qFormat/>
    <w:rsid w:val="00A34223"/>
    <w:pPr>
      <w:keepNext/>
      <w:spacing w:line="240" w:lineRule="atLeast"/>
      <w:outlineLvl w:val="1"/>
    </w:pPr>
    <w:rPr>
      <w:rFonts w:ascii="Times New Roman" w:hAnsi="Times New Roman"/>
      <w:b/>
      <w:caps/>
      <w:sz w:val="40"/>
      <w:lang w:val="bg-BG"/>
    </w:rPr>
  </w:style>
  <w:style w:type="paragraph" w:styleId="Heading3">
    <w:name w:val="heading 3"/>
    <w:basedOn w:val="Normal"/>
    <w:next w:val="Normal"/>
    <w:qFormat/>
    <w:rsid w:val="00A34223"/>
    <w:pPr>
      <w:keepNext/>
      <w:spacing w:line="240" w:lineRule="atLeast"/>
      <w:jc w:val="center"/>
      <w:outlineLvl w:val="2"/>
    </w:pPr>
    <w:rPr>
      <w:rFonts w:ascii="Times New Roman" w:hAnsi="Times New Roman"/>
      <w:b/>
      <w:sz w:val="32"/>
      <w:lang w:val="bg-BG"/>
    </w:rPr>
  </w:style>
  <w:style w:type="paragraph" w:styleId="Heading5">
    <w:name w:val="heading 5"/>
    <w:basedOn w:val="Normal"/>
    <w:next w:val="Normal"/>
    <w:qFormat/>
    <w:rsid w:val="00A34223"/>
    <w:pPr>
      <w:keepNext/>
      <w:jc w:val="right"/>
      <w:outlineLvl w:val="4"/>
    </w:pPr>
    <w:rPr>
      <w:rFonts w:ascii="Times New Roman" w:hAnsi="Times New Roman"/>
      <w:b/>
      <w:sz w:val="32"/>
      <w:lang w:val="bg-BG"/>
    </w:rPr>
  </w:style>
  <w:style w:type="paragraph" w:styleId="Heading6">
    <w:name w:val="heading 6"/>
    <w:basedOn w:val="Normal"/>
    <w:next w:val="Normal"/>
    <w:qFormat/>
    <w:rsid w:val="00A34223"/>
    <w:pPr>
      <w:keepNext/>
      <w:spacing w:line="240" w:lineRule="atLeast"/>
      <w:jc w:val="right"/>
      <w:outlineLvl w:val="5"/>
    </w:pPr>
    <w:rPr>
      <w:rFonts w:ascii="Times New Roman" w:hAnsi="Times New Roman"/>
      <w:b/>
      <w:bCs/>
      <w:lang w:val="bg-BG"/>
    </w:rPr>
  </w:style>
  <w:style w:type="paragraph" w:styleId="Heading7">
    <w:name w:val="heading 7"/>
    <w:basedOn w:val="Normal"/>
    <w:next w:val="Normal"/>
    <w:qFormat/>
    <w:rsid w:val="00A34223"/>
    <w:pPr>
      <w:keepNext/>
      <w:spacing w:line="240" w:lineRule="atLeast"/>
      <w:outlineLvl w:val="6"/>
    </w:pPr>
    <w:rPr>
      <w:rFonts w:ascii="Times New Roman" w:hAnsi="Times New Roman"/>
      <w:b/>
      <w:bCs/>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A34223"/>
    <w:pPr>
      <w:spacing w:line="240" w:lineRule="atLeast"/>
      <w:jc w:val="center"/>
    </w:pPr>
    <w:rPr>
      <w:rFonts w:ascii="Times New Roman" w:hAnsi="Times New Roman"/>
      <w:b/>
      <w:lang w:val="bg-BG"/>
    </w:rPr>
  </w:style>
  <w:style w:type="paragraph" w:styleId="Footer">
    <w:name w:val="footer"/>
    <w:basedOn w:val="Normal"/>
    <w:link w:val="FooterChar"/>
    <w:uiPriority w:val="99"/>
    <w:rsid w:val="00CA1B74"/>
    <w:pPr>
      <w:tabs>
        <w:tab w:val="center" w:pos="4536"/>
        <w:tab w:val="right" w:pos="9072"/>
      </w:tabs>
    </w:pPr>
  </w:style>
  <w:style w:type="character" w:styleId="PageNumber">
    <w:name w:val="page number"/>
    <w:basedOn w:val="DefaultParagraphFont"/>
    <w:rsid w:val="00CA1B74"/>
  </w:style>
  <w:style w:type="paragraph" w:styleId="Header">
    <w:name w:val="header"/>
    <w:basedOn w:val="Normal"/>
    <w:link w:val="HeaderChar"/>
    <w:uiPriority w:val="99"/>
    <w:rsid w:val="00CC13FE"/>
    <w:pPr>
      <w:tabs>
        <w:tab w:val="center" w:pos="4536"/>
        <w:tab w:val="right" w:pos="9072"/>
      </w:tabs>
    </w:pPr>
  </w:style>
  <w:style w:type="table" w:styleId="TableGrid">
    <w:name w:val="Table Grid"/>
    <w:basedOn w:val="TableNormal"/>
    <w:uiPriority w:val="39"/>
    <w:rsid w:val="006B15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rsid w:val="00C32E02"/>
    <w:rPr>
      <w:rFonts w:ascii="Opal" w:hAnsi="Opal"/>
      <w:sz w:val="26"/>
    </w:rPr>
  </w:style>
  <w:style w:type="character" w:customStyle="1" w:styleId="FooterChar">
    <w:name w:val="Footer Char"/>
    <w:basedOn w:val="DefaultParagraphFont"/>
    <w:link w:val="Footer"/>
    <w:uiPriority w:val="99"/>
    <w:rsid w:val="00C32E02"/>
    <w:rPr>
      <w:rFonts w:ascii="Opal" w:hAnsi="Opal"/>
      <w:sz w:val="26"/>
    </w:rPr>
  </w:style>
  <w:style w:type="character" w:styleId="Hyperlink">
    <w:name w:val="Hyperlink"/>
    <w:basedOn w:val="DefaultParagraphFont"/>
    <w:uiPriority w:val="99"/>
    <w:unhideWhenUsed/>
    <w:rsid w:val="00C32E0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413429">
      <w:bodyDiv w:val="1"/>
      <w:marLeft w:val="0"/>
      <w:marRight w:val="0"/>
      <w:marTop w:val="0"/>
      <w:marBottom w:val="0"/>
      <w:divBdr>
        <w:top w:val="none" w:sz="0" w:space="0" w:color="auto"/>
        <w:left w:val="none" w:sz="0" w:space="0" w:color="auto"/>
        <w:bottom w:val="none" w:sz="0" w:space="0" w:color="auto"/>
        <w:right w:val="none" w:sz="0" w:space="0" w:color="auto"/>
      </w:divBdr>
      <w:divsChild>
        <w:div w:id="2001960335">
          <w:marLeft w:val="0"/>
          <w:marRight w:val="0"/>
          <w:marTop w:val="0"/>
          <w:marBottom w:val="0"/>
          <w:divBdr>
            <w:top w:val="none" w:sz="0" w:space="0" w:color="auto"/>
            <w:left w:val="none" w:sz="0" w:space="0" w:color="auto"/>
            <w:bottom w:val="none" w:sz="0" w:space="0" w:color="auto"/>
            <w:right w:val="none" w:sz="0" w:space="0" w:color="auto"/>
          </w:divBdr>
        </w:div>
      </w:divsChild>
    </w:div>
    <w:div w:id="81804529">
      <w:bodyDiv w:val="1"/>
      <w:marLeft w:val="0"/>
      <w:marRight w:val="0"/>
      <w:marTop w:val="0"/>
      <w:marBottom w:val="0"/>
      <w:divBdr>
        <w:top w:val="none" w:sz="0" w:space="0" w:color="auto"/>
        <w:left w:val="none" w:sz="0" w:space="0" w:color="auto"/>
        <w:bottom w:val="none" w:sz="0" w:space="0" w:color="auto"/>
        <w:right w:val="none" w:sz="0" w:space="0" w:color="auto"/>
      </w:divBdr>
    </w:div>
    <w:div w:id="127746275">
      <w:bodyDiv w:val="1"/>
      <w:marLeft w:val="0"/>
      <w:marRight w:val="0"/>
      <w:marTop w:val="0"/>
      <w:marBottom w:val="0"/>
      <w:divBdr>
        <w:top w:val="none" w:sz="0" w:space="0" w:color="auto"/>
        <w:left w:val="none" w:sz="0" w:space="0" w:color="auto"/>
        <w:bottom w:val="none" w:sz="0" w:space="0" w:color="auto"/>
        <w:right w:val="none" w:sz="0" w:space="0" w:color="auto"/>
      </w:divBdr>
    </w:div>
    <w:div w:id="209075919">
      <w:bodyDiv w:val="1"/>
      <w:marLeft w:val="0"/>
      <w:marRight w:val="0"/>
      <w:marTop w:val="0"/>
      <w:marBottom w:val="0"/>
      <w:divBdr>
        <w:top w:val="none" w:sz="0" w:space="0" w:color="auto"/>
        <w:left w:val="none" w:sz="0" w:space="0" w:color="auto"/>
        <w:bottom w:val="none" w:sz="0" w:space="0" w:color="auto"/>
        <w:right w:val="none" w:sz="0" w:space="0" w:color="auto"/>
      </w:divBdr>
    </w:div>
    <w:div w:id="308095821">
      <w:bodyDiv w:val="1"/>
      <w:marLeft w:val="0"/>
      <w:marRight w:val="0"/>
      <w:marTop w:val="0"/>
      <w:marBottom w:val="0"/>
      <w:divBdr>
        <w:top w:val="none" w:sz="0" w:space="0" w:color="auto"/>
        <w:left w:val="none" w:sz="0" w:space="0" w:color="auto"/>
        <w:bottom w:val="none" w:sz="0" w:space="0" w:color="auto"/>
        <w:right w:val="none" w:sz="0" w:space="0" w:color="auto"/>
      </w:divBdr>
    </w:div>
    <w:div w:id="372313459">
      <w:bodyDiv w:val="1"/>
      <w:marLeft w:val="0"/>
      <w:marRight w:val="0"/>
      <w:marTop w:val="0"/>
      <w:marBottom w:val="0"/>
      <w:divBdr>
        <w:top w:val="none" w:sz="0" w:space="0" w:color="auto"/>
        <w:left w:val="none" w:sz="0" w:space="0" w:color="auto"/>
        <w:bottom w:val="none" w:sz="0" w:space="0" w:color="auto"/>
        <w:right w:val="none" w:sz="0" w:space="0" w:color="auto"/>
      </w:divBdr>
    </w:div>
    <w:div w:id="385877619">
      <w:bodyDiv w:val="1"/>
      <w:marLeft w:val="0"/>
      <w:marRight w:val="0"/>
      <w:marTop w:val="0"/>
      <w:marBottom w:val="0"/>
      <w:divBdr>
        <w:top w:val="none" w:sz="0" w:space="0" w:color="auto"/>
        <w:left w:val="none" w:sz="0" w:space="0" w:color="auto"/>
        <w:bottom w:val="none" w:sz="0" w:space="0" w:color="auto"/>
        <w:right w:val="none" w:sz="0" w:space="0" w:color="auto"/>
      </w:divBdr>
    </w:div>
    <w:div w:id="418409630">
      <w:bodyDiv w:val="1"/>
      <w:marLeft w:val="0"/>
      <w:marRight w:val="0"/>
      <w:marTop w:val="0"/>
      <w:marBottom w:val="0"/>
      <w:divBdr>
        <w:top w:val="none" w:sz="0" w:space="0" w:color="auto"/>
        <w:left w:val="none" w:sz="0" w:space="0" w:color="auto"/>
        <w:bottom w:val="none" w:sz="0" w:space="0" w:color="auto"/>
        <w:right w:val="none" w:sz="0" w:space="0" w:color="auto"/>
      </w:divBdr>
    </w:div>
    <w:div w:id="748311879">
      <w:bodyDiv w:val="1"/>
      <w:marLeft w:val="0"/>
      <w:marRight w:val="0"/>
      <w:marTop w:val="0"/>
      <w:marBottom w:val="0"/>
      <w:divBdr>
        <w:top w:val="none" w:sz="0" w:space="0" w:color="auto"/>
        <w:left w:val="none" w:sz="0" w:space="0" w:color="auto"/>
        <w:bottom w:val="none" w:sz="0" w:space="0" w:color="auto"/>
        <w:right w:val="none" w:sz="0" w:space="0" w:color="auto"/>
      </w:divBdr>
    </w:div>
    <w:div w:id="763719862">
      <w:bodyDiv w:val="1"/>
      <w:marLeft w:val="0"/>
      <w:marRight w:val="0"/>
      <w:marTop w:val="0"/>
      <w:marBottom w:val="0"/>
      <w:divBdr>
        <w:top w:val="none" w:sz="0" w:space="0" w:color="auto"/>
        <w:left w:val="none" w:sz="0" w:space="0" w:color="auto"/>
        <w:bottom w:val="none" w:sz="0" w:space="0" w:color="auto"/>
        <w:right w:val="none" w:sz="0" w:space="0" w:color="auto"/>
      </w:divBdr>
    </w:div>
    <w:div w:id="872424044">
      <w:bodyDiv w:val="1"/>
      <w:marLeft w:val="0"/>
      <w:marRight w:val="0"/>
      <w:marTop w:val="0"/>
      <w:marBottom w:val="0"/>
      <w:divBdr>
        <w:top w:val="none" w:sz="0" w:space="0" w:color="auto"/>
        <w:left w:val="none" w:sz="0" w:space="0" w:color="auto"/>
        <w:bottom w:val="none" w:sz="0" w:space="0" w:color="auto"/>
        <w:right w:val="none" w:sz="0" w:space="0" w:color="auto"/>
      </w:divBdr>
    </w:div>
    <w:div w:id="899092621">
      <w:bodyDiv w:val="1"/>
      <w:marLeft w:val="0"/>
      <w:marRight w:val="0"/>
      <w:marTop w:val="0"/>
      <w:marBottom w:val="0"/>
      <w:divBdr>
        <w:top w:val="none" w:sz="0" w:space="0" w:color="auto"/>
        <w:left w:val="none" w:sz="0" w:space="0" w:color="auto"/>
        <w:bottom w:val="none" w:sz="0" w:space="0" w:color="auto"/>
        <w:right w:val="none" w:sz="0" w:space="0" w:color="auto"/>
      </w:divBdr>
    </w:div>
    <w:div w:id="1041174289">
      <w:bodyDiv w:val="1"/>
      <w:marLeft w:val="0"/>
      <w:marRight w:val="0"/>
      <w:marTop w:val="0"/>
      <w:marBottom w:val="0"/>
      <w:divBdr>
        <w:top w:val="none" w:sz="0" w:space="0" w:color="auto"/>
        <w:left w:val="none" w:sz="0" w:space="0" w:color="auto"/>
        <w:bottom w:val="none" w:sz="0" w:space="0" w:color="auto"/>
        <w:right w:val="none" w:sz="0" w:space="0" w:color="auto"/>
      </w:divBdr>
    </w:div>
    <w:div w:id="1104568770">
      <w:bodyDiv w:val="1"/>
      <w:marLeft w:val="0"/>
      <w:marRight w:val="0"/>
      <w:marTop w:val="0"/>
      <w:marBottom w:val="0"/>
      <w:divBdr>
        <w:top w:val="none" w:sz="0" w:space="0" w:color="auto"/>
        <w:left w:val="none" w:sz="0" w:space="0" w:color="auto"/>
        <w:bottom w:val="none" w:sz="0" w:space="0" w:color="auto"/>
        <w:right w:val="none" w:sz="0" w:space="0" w:color="auto"/>
      </w:divBdr>
    </w:div>
    <w:div w:id="1565020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hyperlink" Target="http://www.eufunds.bg"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4420</TotalTime>
  <Pages>4</Pages>
  <Words>601</Words>
  <Characters>3432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РЕПУБЛИКА БЪЛГАРИЯ</vt:lpstr>
    </vt:vector>
  </TitlesOfParts>
  <Company>.</Company>
  <LinksUpToDate>false</LinksUpToDate>
  <CharactersWithSpaces>4025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РЕПУБЛИКА БЪЛГАРИЯ</dc:title>
  <dc:subject/>
  <dc:creator>~</dc:creator>
  <cp:keywords/>
  <dc:description/>
  <cp:lastModifiedBy>User</cp:lastModifiedBy>
  <cp:revision>103</cp:revision>
  <cp:lastPrinted>2008-05-31T10:14:00Z</cp:lastPrinted>
  <dcterms:created xsi:type="dcterms:W3CDTF">2022-10-17T08:46:00Z</dcterms:created>
  <dcterms:modified xsi:type="dcterms:W3CDTF">2024-11-13T06:37:00Z</dcterms:modified>
</cp:coreProperties>
</file>