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17.12.2024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100%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100%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100%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„Маркетингов мениджмънт“ и МП „Дигитален маркетинг". Нейната основна цел е да се придобият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предприятия/организации/институции,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	Представена в срок дипломна работа – на хартиен носител и качена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МП „Маркетингов мениджмънт“ и МП „Дигитален маркетинг“,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точно и методически коректно обекта, предмета, тезата и хипотезите, целта и закачите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програми в следните акредитирани университети в България и чужбина: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СУ „Св. Климент Охридски“,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Технически университет,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ВТУ „Св. Св. Кирил и Методий“, В. Търново,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РУ „Ангел Кънчев“,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Manchester,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Notthingam,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Lund University, Sweden.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https://dl.uni-svishtov.bg/course/view.php?id=7047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„Стратегически маркетингов мениджмънт“ в Платформата за дистанционно и електронно обучение на СА “Д. А. Ценов“, https://dl.uni-svishtov.bg/course/view.php?id=3777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„Маркетингов инженеринг“ в Платформата за дистанционно и електронно обучение на СА “Д. А. Ценов“, https://dl.uni-svishtov.bg/course/view.php?id=3523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Учебен курс „ Управление на клиентското преживяване и бранд мениджмънт “ в Платформата за дистанционно и електронно обучение на СА “Д. А. Ценов“, https://dl.uni-svishtov.bg/course/view.php?id=8021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Учебен курс „Дигитални маркетингови стратегии“ в Платформата за дистанционно и електронно обучение на СА “Д. А. Ценов“, https://dl.uni-svishtov.bg/course/view.php?id=8031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Учебен курс „Управление на маркетинговата ефективност“ в Платформата за дистанционно и електронно обучение на СА “Д. А. Ценов, https://dl.uni-svishtov.bg/course/view.php?id=8043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Учебен курс „Маркетингов практикум (MARKSTRAT)“ в Платформата за дистанционно и електронно обучение на СА “Д. А. Ценов“, https://dl.uni-svishtov.bg/course/view.php?id=8011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Учебен курс „Маркетинг чрез съдържание“ в Платформата за дистанционно и електронно обучение на СА “Д. А. Ценов“ , https://dl.uni-svishtov.bg/course/view.php?id=8073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Учебен курс „Управление на клиентското преживяване и дигитален бранд мениджмънт“ в Платформата за дистанционно и електронно обучение на СА “Д. А. Ценов“ - https://dl.uni-svishtov.bg/course/view.php?id=8023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Учебен курс „SEO и уеб аналитика“ в Платформата за дистанционно и електронно обучение на СА “Д. А. Ценов“ ,https://dl.uni-svishtov.bg/course/view.php?id=8027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Учебен курс „Маркетинг в социални мрежи“ в Платформата за дистанционно и електронно обучение на СА “Д. А. Ценов“ ,https://dl.uni-svishtov.bg/course/view.php?id=8033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Hwang, Y. H., N. C. Burtch, Machine Learning and Generative AI for Marketing. Packt Publishing, 2024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13. </w:t>
            </w:r>
            <w:r w:rsidR="007C6374">
              <w:rPr>
                <w:rFonts w:ascii="Times New Roman" w:hAnsi="Times New Roman"/>
                <w:bCs/>
                <w:color w:val="222222"/>
                <w:spacing w:val="-7"/>
                <w:sz w:val="24"/>
                <w:szCs w:val="24"/>
              </w:rPr>
              <w:t>Diaz-Bérrio, G. Data Analytics for Marketing: A practical guide to analyzing marketing data using Python. Packt Publishing, 2024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14. </w:t>
            </w:r>
            <w:r w:rsidR="007C6374">
              <w:rPr>
                <w:rFonts w:ascii="Times New Roman" w:hAnsi="Times New Roman"/>
                <w:bCs/>
                <w:color w:val="222222"/>
                <w:spacing w:val="-7"/>
                <w:sz w:val="24"/>
                <w:szCs w:val="24"/>
              </w:rPr>
              <w:t>Baig, M. R., G. Govindan, V. R. Shrimali, Data Science for Marketing Analytics - Second Edition: A practical guide to forming a killer marketing strategy through data analysis with Python, 2nd ed., Packt Publishing,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15. </w:t>
            </w:r>
            <w:r w:rsidR="007C6374">
              <w:rPr>
                <w:rFonts w:ascii="Times New Roman" w:hAnsi="Times New Roman"/>
                <w:bCs/>
                <w:color w:val="222222"/>
                <w:spacing w:val="-7"/>
                <w:sz w:val="24"/>
                <w:szCs w:val="24"/>
              </w:rPr>
              <w:t>Кръстевич, Т. и др. Методика за написване на дипломна работа. Свищов, АИ “Ценов”, 2021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https://mindthegraph.com/blog/bg/%D1%82%D0%B5%D0%B7%D0%B0-%D0%B7%D0%B0%D1%89%D0%B8%D1%82%D0%B0-%D0%B2%D1%8A%D0%BF%D1%80%D0%BE%D1%81%D0%B8/</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Prof. Todor Krastevich,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Ivan Marchevski,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Vanya Grigorova,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Marusya Smokova-Stefanova,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