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връзките с клиенти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ФММ-КМА-М-333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ФММ-КМА-М-333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се състои от тест с въпроси от открит и закрит тип върху цялото съдържание на дисциплината.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Овладяването на знания по дисциплината „Управление на връзките с клиенти” е ключово за обучението на студентите в магистърска програма „Маркетингов мениджмънт” (редовна и дистанционна форма). Лекционният курс е специализиращ, задължително избираем, поднася базови концептуални постановки и разяснява подходи, свързани с тяхното практическо прилагане. Фокусът пада върху развитието на концепцията за управление на връзките с клиентите, тяхното поведение при покупка, различни подходи за осъществяване на връзките на бизнес организацията с клиентите, управление на тяхното обслужване, информационното осигуряване на тези процеси. Специално внимание е отделено на управлението на клиентския портфейл и CRM системите - разновидности, принципи на комуникиране, етапи на внедряване и ефекти от тяхното действие.
</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курса е постигане високо ниво на овладяване от студентите на знания, свързани с управлението на взаимоотношенията на бизнес организацията с клиентите и умения за тяхното прилагане в практиката, необходими като подготовка на специалистите по маркетинг, мениджърския и изпълнителския маркетингов персонал.</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„Управление на връзките с клиенти” е специализираща по отношение на придобитите знания от студентите от магистърска програма "Маркетингов мениджмънт". Тя развива аспекти на маркетинговата наука, свързани с връзките business-to-customer на потребителските пазари. Вход на лекционния курс са базисни знания по дисциплини от бакалавърска степен на обучение – „Маркетингов мениджмънт“, „Потребителско поведение“, „Статистика“, „Математически методи в икономиката“ и др. Курсът по „Управление на връзките с клиенти” е финализиращ и кореспондира с всички останали маркетингови дисциплини от магистърската програма. От една страна, тя доразвива знанията, получени по „Принципи на маркетинга”, „Стратегически маркетингов мениджмънт” „Управление на клиентското преживяване и бранд мениджмънт”, „Маркетингов инженеринг”, „Управление на маркетинговата ефективност”. От друга страна, на изхода курсът е част от фундамента на други управленски дисциплини, като „Маркетингов практикум“.</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на студентите от редовна и задочна форма,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индивидуални курсови работи и проектни задания, запознаване с практиката на организации за услуги.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синхронни и асинхронни занятия,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„Управление на връзките с клиенти”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 Обучението по дисциплината предоставя на студентите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процеса на взаимодействие на бизнес организацията с клиентите, както и знания за съвременните тенденции;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управление на връзките с клиентите;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маркетингови решения, свързани с управление на потребителското поведение при покупка;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възприемане на подходи за управление на обслужването на клиентите;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системата за управление на връзките с клиентите CRM.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 Като резултат от обучението по дисциплината студентите придобиват следните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управляване на сложна професионална дейност като мениджмънта на връзките с клиентите;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маркетингови решения, свързани с клиентите в условия на динамично променяща се обкръжаваща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личния индивидуален творчески потенциал в управлението на връзките с клиенти (физически лица и организационни) и тяхното обслужване;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на обучителния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 да се самооценяват и да усъвършенстват своите знания и умения, както и да създават планове за разширяване и обновяване на професионалната си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могат да разработват ясни и разбираеми идеи в областта на маркетинга,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демонстрират уважение към другите и разбиране по въпросите на маркетинга на връзките с клиенти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проявяват широк кръгозор и ще демонстрират толерантност, разбиране и солидарност с другите при обсъждане на въпроси, свързани с клиентите.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ще могат да използват и литература на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компетентности, свързани със събиране, класифициране, анализиране, оценяване и интерпретиране на изследователски данни за решаване на конкретни задачи, както и такива, свързани с управлението на връзките с клиентите в бизнес организациите;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маркетинговия мениджмънт, продажбения маркетинг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управлението на връзките с клиенти;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защита на собствени тези.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се преподава във всички чуждестранни университети и висши училища, изучаващи икономика, като една от фундаменталните дисциплини в магистърска степен. Обучителният курс се провежда едногодишно, както онлайн, така и офлайн, като с утвърдени традиции в това отношение: във Великобритания – London Business Training &amp; Consulting, London School of Business &amp; Finance, University of Portsmouth London Graduate School of Management, University of Sunderland, London School of International Business  и др.; в САЩ – Irvine, Northwestern Kellogg School of Management и др.; във Франция – IFCAM; в Дубай – Convertas; в Нидерландия - Beeckestijn Business School; в Канада - Business Education College; в Австралия – Victoria University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КОНЦЕПЦИЯТА ЗА УПРАВЛЕНИЕ НА ВРЪЗКИТЕ С КЛИЕНТИТЕ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Място на концепцията за управление на връзките с клиентите (CRM) в маркетинговата парадигма. </w:t>
              <w:br/>
              <w:t xml:space="preserve">2. Маркетинг на партньорството. Персонализиран маркетинг.</w:t>
              <w:br/>
              <w:t xml:space="preserve">3. Същност на CRM концепцията. Разновидности. Основни понятия.</w:t>
              <w:br/>
              <w:t xml:space="preserve">4. Еволюция на концепцията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ПОВЕДЕНИЕ НА КЛИЕНТИТЕ ПРИ ПОКУПКА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 на клиентското поведение при покупка. Видове клиенти.  Видове покупки.</w:t>
              <w:br/>
              <w:t xml:space="preserve">2. Модели на клиентско поведение в процеса на покупка</w:t>
              <w:br/>
              <w:t xml:space="preserve">3. Етапи на процеса на покупка – универсален модел</w:t>
              <w:br/>
              <w:t xml:space="preserve">4. Поведение на организационните клиенти при покупка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ПОДХОДИ ЗА ОСЪЩЕСТВЯВАНЕ НА ВРЪЗКИ С КЛИЕНТИ.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1.Класификации на подходите за изграждане на връзки с клиентите. Видове връзки с клиенти.</w:t>
              <w:br/>
              <w:t xml:space="preserve">2.Формиране на връзки чрез лични продажби и директен маркетинг</w:t>
              <w:br/>
              <w:t xml:space="preserve">3.Формиране на връзки чрез търговски преговори</w:t>
              <w:br/>
              <w:t xml:space="preserve">4.Формиране на връзки чрез стимулиране на продажбите</w:t>
              <w:br/>
              <w:t xml:space="preserve">5.Формиране на връзки чрез електронна търговия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УПРАВЛЕНИЕ НА ОБСЛУЖВАНЕТО НА КЛИЕНТИТЕ.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Обслужване на клиентите като елемент на продажбения процес</w:t>
              <w:br/>
              <w:t xml:space="preserve">2.Система от показатели за оценка качеството на обслужване на клиентите</w:t>
              <w:br/>
              <w:t xml:space="preserve">3.Влияние върху клиентите чрез асортимента, методите на продажби и съпътстващите услуги </w:t>
              <w:br/>
              <w:t xml:space="preserve">4. Обратна връзка с клиентите.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ИНФОРМАЦИОННО ОСИГУРЯВАНЕ НА УПРАВЛЕНИЕТО НА ВРЪЗКИТЕ С КЛИЕНТИ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1.Бази данни на клиенти</w:t>
              <w:br/>
              <w:t xml:space="preserve">2.Интегриране на данни</w:t>
              <w:br/>
              <w:t xml:space="preserve">3.Анализ и оценка на клиентските данни</w:t>
              <w:br/>
              <w:t xml:space="preserve">4.Информационни потоци и документи, свързани с клиентите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УПРАВЛЕНИЕ НА КЛИЕНТСКИЯ ПОРТФЕЙЛ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1.Клиентски портфейл. Стратегии за управление и развитие на клиентския портфейл</w:t>
              <w:br/>
              <w:t xml:space="preserve">2.Управление на жизнения цикъл на клиента</w:t>
              <w:br/>
              <w:t xml:space="preserve">3.Управление на опита на клиента</w:t>
              <w:br/>
              <w:t xml:space="preserve">4.Модели за управление на връзките с клиентите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СИСТЕМА ЗА УПРАВЛЕНИЕ НА ВРЪЗКИТЕ С КЛИЕНТИ  (CRM)</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1.Същност, значение и елементи на системата CRM. </w:t>
              <w:br/>
              <w:t xml:space="preserve">2.Внедряване на системата CRM в бизнес организацията – алгоритъм и особености. Видове CRM системи.</w:t>
              <w:br/>
              <w:t xml:space="preserve">3.Комуникиране в системата CRM </w:t>
              <w:br/>
              <w:t xml:space="preserve">4.Отчетност в системата CRM. Ефекти от действието на системата.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Григорова, В. Управление на връзките с клиенти. Свищов, АИ Ценов, 2023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Александрова, Я. Архитектура на аналитична система за управление на взаимоотношенията с клиентите. „Знание и бизнес“, Варна,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Анастасова, Л. Релационен маркетинг и CRM. Концепции и практики.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Fatouretchi, М. The Art of CRM: Proven strategies for modern customer relationship management. Packt Publishing, 2019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Георгиева, М. Социално-отговорният брандинг в контекста на концепцията за управление на взаимоотношенията с клиентите. Годишник на Стопанска академия „Д. А. Ценов“, Свищов, АИ Ценов, 2019, т. CXXII , с. 125-154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Baran, R., Galka, R. Customer Relationship Management: The Foundation of Contemporary Marketing Strategy 2nd Edition, Routledge; 2nd edition,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Verhoef, P., Lemon K. Successful customer value management: Key lessons and emerging trends. University of Groningen, Netherlands, 2015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www.agilecrm.com/img/resources/evolution-ofcrm.pdf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https://dlib.uni-svishtov.bg/bitstream/handle/10610/4306/b938a1d31a4ce3d9669a16161e8982c9.pdf?sequence=1&amp;isAllowed=y</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https://etj.iki.bas.bg/storage/app/uploads/public/664/317/2c9/6643172c9a8a1806642043.pdf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Vanya Grigorova,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