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МАРКЕТИНГ</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10.12.2024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Маркетинг в здравеопазването</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ФММ-КМА-М-327</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ФММ-КМА-М-327</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v.05/2024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37</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46</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35</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12</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50%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60%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Изпитът се състои в решаване на тест, в който се включват закрити и открити въпроси, както и кратки изчислителни казуси, базирани на целия учебен материал.</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Курсът “МАРКЕТИНГ В ЗДРАВЕОПАЗВАНЕТО” запознава студентите с основните принципи на клиентски ориентирания подход при управление на организациите, оказващи здравни услуги. Очертани са основните характеристики на пазара на здравни услуги от маркетингова гледна точка. Дефинирани са основните детерминанти на търсенето и предлагането на здравни услуги, както и възможностите на различните групи инструменти за маркетингово въздействие в контекста на здравните услуги.</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За ефективно усвояване на предложената материя е необходимо студентите да са преминали през курс на обучение по "Макроикономика", "Микроикономика", "Основи на маркетинга". Необходими са и базови познания по здравен мениджмънт.</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В процеса на обучение по дисциплината "МАРКЕТИНГ В ЗДРАВЕОПАЗВАНЕТО" на студентите от редовна форма, се използва комплекс от методи на преподаване, които включват изнасяне на лекции, поставяне на проблеми за решаване чрез мозъчна атака, казуси, дискусии, разработка и презентиране на индивидуални проектни задания, запознаване с практиката на организации за услуги. Стимулира се тяхното креативно мислене и екипната работа за търсене на нестандартни подходи при разрешаване на поставени проблеми от практиката.</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Обучението по дисциплината "МАРКЕТИНГ В ЗДРАВЕОПАЗВАНЕТО" в дистанционна форма се базира на самоподготовка на студентите, текущо консултиране с преподавателския екип посредством богат инструментариум за синхронна и асинхронна комуникация (електронна платформа Moodle), подготвяне на изпитни казуси, решаване на онлайн базирани тестове. Стимулира се взаимодействието както между студент и преподавател, така и между самите студенти.</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Курсът дава на студентите: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Знания в две измерения.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Първо, знания относно стратегическите аспекти на  управлението на жизнения цикъл на клиентите – привличане, обслужване и развитие на клиентите – и второ, знания за цялостния цикъл на подготовка и реализация на маркетинговите програми, насочени към потенциалните и реалните потребители на здравни услуги - набиране и оценка на информация за пазара и потребителите на здравни услуги, разработване на маркетингови стратегии и планове и тяхната реализация чрез използване на основните маркетингови инструменти – продукт, цена и условия на плащане на здравните услуги, комуникация с представителите на целевата аудитория (ползватели на здравни услуги, здравна каса, съсловни организации и др.) и дистрибуция.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Съдържанието на курса дава възможност на студентите да се запознаят, както с основни теоретични постановки, така и да овладеят част от инструментариума за планиране, подготовка и реализация на маркетинговите решения.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Компетентности за: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1)	Самостоятелност и отговорност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усвояване на способности за управляване на сложна професионална дейност като маркетинговата;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 за поемане на отговорност за вземане на маркетигови решения в условия на динамично променяща се обкръжаваща среда;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възможности за изява на личния индивидуален творчески потенциал в управлението на здравните заведения и обслужването на клиентите;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способности за обучаване на други лица при екипна работа за постигане на по-висока ефективност на обучителния процес.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2)	Компетентности за учене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студентите ще развият способност да се самооценяват и да усъвършенстват своите знания и умения, както и да създават планове за разширяване и обновяване на професионалната си квалификация.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3)	Комуникативни и социални компетентности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студентите ще могат да разработват ясни и разбираеми идеи в областта на маркетинга в контекста на здравните услуги, както и да поставят проблеми и да предлагат решения за специалисти и неспециалисти;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ще демонстрират уважение към другите и разбиране по въпросите на маркетинга чрез използване на методи, основани на количествени и качествени описания и оценки;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ще проявяват широк кръгозор и ще демонстрират толерантност, разбиране и солидарност с другите при обсъждане на въпроси, свързани с маркетинга.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 процеса на ползване на маркетингова  литература, студентите ще могат да използват и литература на английски език.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4)	Професионални компетентности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студентите придобиват компетентности, свързани със събиране, класифициране, анализиране, оценяване и интерпретиране на изследователски данни за решаване на конкретни задачи, както и такива, свързани с управлението на маркетинга в бизнес организациите;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способности за добиване на знания и навици в нови и непознати условия;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способности да правят анализи в по-широк или интердисциплинарен контекст, например в областта на маркетинговия мениджмънт, международния маркетинг и др.;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Умения – По време на обучението се предвижда студентите да придобият умения за: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прилагане на методи и инструменти, които да дават възможност за решаване на сложни задачи в областта на маркетинга;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приложение на логическо мислене и креативност при решаване на нестандартни задачи;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развиване на аналитичното и оценъчното мислене;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развиване на способността за вземане на независими решения, представяне и защита на собствени тези;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придобиване на навици за работа в екип.</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The University of Liverpool – Liverpool, UK.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Vanderbilt, Owen Graduate School of Management – Nashville, USA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Carnegie Mellon University's Heinz Colleg – Pittsburgh, Pennsylvania, USA</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Обща характеристика на маркетинга в здравеопазването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7</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7</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Еволюция на маркетинговата концепция и основни измерения на съвременната маркетингова парадигма. Особености на маркетинга на услуги. Особености на здравните услуги като обект на маркетингово въздействие.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Пазарът на здравни услуги като обект на маркетингово въздействие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7</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7</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Видове търсене и връзка с особеностите на маркетинговото въздействие. Модели на потребителско поведение и тяхното приложение на пазара на здравни услуги. Процес на вземане на решение за покупка в контекста на здравните услуги.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Сегментиране на пазара на здравни услуги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7</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7</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Обща характеристика на етапите на маркетингово разработване на пазара. Особености при разработване на пазара на здравни услуги. Определяне на релевантния пазар. Критерии за сегментиране на пазара. Процедура за идентифициране на пазарните сегменти.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Избор на целеви пазарен сегмент  и позициониране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7</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7</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Избор на целеви пазарен сегмент – същност и етапи. Същност на позиционирането. Стратегии за позициониране на пазара на здравни услуги.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Инструменти за маркетингово въздействие на пазара на здравни услуги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7</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7</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Инструменти за маркетингово въздействие. Здравния продукт – особености и стратегии за предлагане. Ценообразуване и условия на плащане на пазара на здравни услуги. Изграждане на ефективна комуникация с клиентите на здравни услуги и институциите, обслужващи системата на здравеопазването.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Оценка на клиентите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7</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7</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Основни акценти при управлението на клиентите. Измерители за оценка на стойността “за клиента”. Измерители за оценка на стойността „на клиента”.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"Маркетинг в здравеопазването" в Платформа за дистанционно и електронно обучение на СА “Д. А. Ценов“, https://dl.uni-svishtov.bg/course/view.php?id=4485</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Марчевски, И. Маркетинг в здравеопазването, АИ „Ценов”, Свищов.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Berkowitz, E. Essentials of Health Care Marketing, 3th ed.</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Haefner, M., “8 Healthcare Marketing Trends for 2018”, Becker’s HospitalReview, October 18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Cumar, N., at al. Impact of Healthcare Marketing and Branding on Hospital Services, InternationInternational Journal of Research Foundation of Hospital &amp; Healthcare Administration, Vol. 2, (1). pp. 19-24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Weiss, R., “Modern Marketing Defined: Health Care Marketing’sOrganizational Impact Cannot be Easily Labelled”, Marketing Health Services,33 (1), 12–13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Haimowitz, I., Healthcare Relationship Marketing, Gower Publishing Ltd., Farnham.</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Kotler, Ph., Strategic Marketing For Health Care Organizations: Building A Customer-Driven Health System, Jossey-Bass.</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Berkowitz, E., Essentials of Health Care Marketing, Jones &amp; Bartlett Pub, 2ed.</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Иван Марчевски)</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Иван Марчевски</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