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дисциплината "Преддипломна практика" е студентите от специалност "Маркетинг", ОКС "бакалавър" да имплементират придобитите през целия курс на обучение маркетингови знания в реална работна среда в конкретни организации от различни икономически сектори. По такъв начин бъдещите маркетолози с реализация на мениджърско и изпълнителско ниво придобиват практически умения за решаване на стандартизирани и нетипични маркетингови задачи, които изискват солидна концептуална и практическа подготовка в областта на маркетинга. Преддипломната практика подготвя студентите за вземане на оперативни, аналитично-оценъчни, тактически и стратегически решения в динамичната маркетингова бизнес и пазарна среда, свързани с прилагане на многообразието от изучени инструменти, методи, подходи на маркетинговата парадигма.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заключителен етап от обучението на студентите от специалност "Маркетинг" в ОКС „бакалавър“,  провеждането на преддипломната практика доразвива и надгражда изучаваните дисциплини в целия курс на обучение, съгласно учебния план на специалността.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се провежда с продължителност 45 дни. Успешното осъществяване и приключване на практиката се удостоверява от студентите посредством представяне на следните документи: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Дневник на студента за провежданите конкретни дейности по дни, заверен от ръководителя на практиката (ментора) в организацията, където се провежда практиката;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Доклад за резултати от проведено в звеното на практиката проучване по предварително зададени теми.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Служебна бележка, удостоверяваща провеждането на преддипломната практика (заверена с подпис и печат и съдържаща изходящ номер на издаващата я фирма).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Анкетна карта, изразяваща мнението на прекия ръководител относно степента на изпълнението на поставените задачи от студента.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Преддипломната практика изгражда у обучаваните практически знания, умения и компетенции, които им дават възможност да обогатят и доразвият придобитите маркетингови знания, да правят самостоятелни интерпретации и да вземат самостоятелни маркетингови решения, да адаптират придобитите знания към реални организационни и пазарни ситуации, да разработват маркетингови и пазарни изследвания, маркетингови прогнози и планове, маркетингови стратегии. От обучаемите се очаква да изградят и усъвършенстват именията за проучване, анализиране и оценка на продуктовата, ценовата, дистрибуционната и комуникационната политика на бизнес организациите, в които провеждат практиката. Също така да организират и провеждат маркетингови кампании, международни пазарни проучвания и да осъществяват интерактивен маркетинг. Студентите надграждат и способнстта за работа в реален маркетингов мениджърски или изпълнителски екип.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ХАРАКТЕРИСТИКА НА ИЗСЛЕДВАНАТА ОРГАНИЗАЦИЯ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Историческо развитие на организацията</w:t>
              <w:br/>
              <w:t xml:space="preserve">2. Основни дейности на организацията</w:t>
              <w:br/>
              <w:t xml:space="preserve">3. Маркетингови функции на организацията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УПРАВЛЕНСКА СТРУКТУРА И ФУНКЦИИ В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Управленска структура на организацията</w:t>
              <w:br/>
              <w:t xml:space="preserve">2. Място и роля на маркетинговия отдел в управленската структура</w:t>
              <w:br/>
              <w:t xml:space="preserve">3. Функции на отделите и връзка между тях. </w:t>
              <w:br/>
              <w:t xml:space="preserve">4. Документооборот. Маркетингови документи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МАРКЕТИНГОВА ОБКРЪЖАВАЩА СРЕДА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Анализ на маркетинговата макрообкръжаваща среда на организацията</w:t>
              <w:br/>
              <w:t xml:space="preserve">2. Анализ на маркетинговата микрообкръжаваща среда на организацията</w:t>
              <w:br/>
              <w:t xml:space="preserve">3. Анализ на пазара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МАРКЕТИНГОВИ ИЗСЛЕДВАНИЯ В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Провеждани маркетингови и пазарни проучвания</w:t>
              <w:br/>
              <w:t xml:space="preserve">2. Използвана информация </w:t>
              <w:br/>
              <w:t xml:space="preserve">3. Представяне на резултати от маркетинговите и пазарни проучвания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ПРОДУКТОВА ПОЛИТИКА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Продуктов асортимент. Характеристика на продуктите на организацията</w:t>
              <w:br/>
              <w:t xml:space="preserve">2. Продуктови оперативни и стратегически решения</w:t>
              <w:br/>
              <w:t xml:space="preserve">3. Продуктови иновации</w:t>
              <w:br/>
              <w:t xml:space="preserve">4. Брандиране на продукти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ЦЕНОВА ПОЛИТИКА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Елементи на цената на продуктите на организацията</w:t>
              <w:br/>
              <w:t xml:space="preserve">2. Методи за ценообразуване в организацията</w:t>
              <w:br/>
              <w:t xml:space="preserve">3. Ценови стратегии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ДИСТРИБУЦИОННА ПОЛИТИКА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Дистрибуционни цели на организацията </w:t>
              <w:br/>
              <w:t xml:space="preserve">2. Дистрибуционна система на организацията</w:t>
              <w:br/>
              <w:t xml:space="preserve">3. Съображения при избор на канали на дистрибуция</w:t>
              <w:br/>
              <w:t xml:space="preserve">4. Дистрибуционна стратегия на организацията</w:t>
              <w:br/>
              <w:t xml:space="preserve">5. Селектиране на дистрибутори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КОМУНИКАЦИОННА ПОЛИТИКА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Комуникационни цели и стратегия на организацията</w:t>
              <w:br/>
              <w:t xml:space="preserve">2. Рекламни решения в организацията</w:t>
              <w:br/>
              <w:t xml:space="preserve">3. Промотиране на продуктите на организацията  </w:t>
              <w:br/>
              <w:t xml:space="preserve">4. Връзки с обществеността на организацията</w:t>
              <w:br/>
              <w:t xml:space="preserve">5. Имиджови решения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РАЗВИТИЕ НА ОРГАНИЗАЦИЯТА В ИНТЕРНЕТ-СРЕДАТА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Интернет страница на организацията </w:t>
              <w:br/>
              <w:t xml:space="preserve">2. Електронна търговия</w:t>
              <w:br/>
              <w:t xml:space="preserve">3. SWOT анализ на онлайн представянето на организацията</w:t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Ваня Григорова)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