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93700A" w14:textId="77777777" w:rsidR="00A34223" w:rsidRPr="00C32E02" w:rsidRDefault="00A34223" w:rsidP="00A34223">
      <w:pPr>
        <w:pStyle w:val="Title"/>
        <w:rPr>
          <w:sz w:val="28"/>
          <w:szCs w:val="28"/>
          <w:lang w:val="ru-RU"/>
        </w:rPr>
      </w:pPr>
      <w:r w:rsidRPr="00C10B36">
        <w:rPr>
          <w:sz w:val="28"/>
          <w:szCs w:val="28"/>
        </w:rPr>
        <w:t>РЕПУБЛИКА БЪЛГАРИЯ</w:t>
      </w:r>
    </w:p>
    <w:p w14:paraId="733E0306" w14:textId="77777777" w:rsidR="00A34223" w:rsidRPr="00C10B36" w:rsidRDefault="00A34223" w:rsidP="00A34223">
      <w:pPr>
        <w:spacing w:line="240" w:lineRule="atLeast"/>
        <w:jc w:val="center"/>
        <w:rPr>
          <w:rFonts w:ascii="Times New Roman" w:hAnsi="Times New Roman"/>
          <w:b/>
          <w:sz w:val="28"/>
          <w:szCs w:val="28"/>
          <w:lang w:val="bg-BG"/>
        </w:rPr>
      </w:pPr>
      <w:r w:rsidRPr="00C10B36">
        <w:rPr>
          <w:rFonts w:ascii="Times New Roman" w:hAnsi="Times New Roman"/>
          <w:b/>
          <w:sz w:val="28"/>
          <w:szCs w:val="28"/>
          <w:lang w:val="bg-BG"/>
        </w:rPr>
        <w:t>СТОПАНСКА АКАДЕМИЯ “Д. А. ЦЕНОВ” – СВИЩОВ</w:t>
      </w:r>
    </w:p>
    <w:p w14:paraId="2D0703C1" w14:textId="77777777" w:rsidR="00A34223" w:rsidRPr="00C10B36" w:rsidRDefault="00A34223" w:rsidP="00A34223">
      <w:pPr>
        <w:spacing w:line="240" w:lineRule="atLeast"/>
        <w:jc w:val="center"/>
        <w:rPr>
          <w:rFonts w:ascii="Times New Roman" w:hAnsi="Times New Roman"/>
          <w:sz w:val="24"/>
          <w:szCs w:val="24"/>
          <w:lang w:val="bg-BG"/>
        </w:rPr>
      </w:pPr>
    </w:p>
    <w:tbl>
      <w:tblPr>
        <w:tblW w:w="4975" w:type="pct"/>
        <w:tblInd w:w="76" w:type="dxa"/>
        <w:tblLook w:val="0000" w:firstRow="0" w:lastRow="0" w:firstColumn="0" w:lastColumn="0" w:noHBand="0" w:noVBand="0"/>
      </w:tblPr>
      <w:tblGrid>
        <w:gridCol w:w="5302"/>
        <w:gridCol w:w="5400"/>
      </w:tblGrid>
      <w:tr w:rsidR="00A34223" w:rsidRPr="00C10B36" w14:paraId="553643BB" w14:textId="77777777" w:rsidTr="00C10B36">
        <w:tc>
          <w:tcPr>
            <w:tcW w:w="2477" w:type="pct"/>
            <w:tcBorders>
              <w:top w:val="single" w:sz="6" w:space="0" w:color="auto"/>
              <w:left w:val="single" w:sz="6" w:space="0" w:color="auto"/>
              <w:bottom w:val="single" w:sz="6" w:space="0" w:color="auto"/>
              <w:right w:val="single" w:sz="6" w:space="0" w:color="auto"/>
            </w:tcBorders>
            <w:shd w:val="clear" w:color="auto" w:fill="E0E0E0"/>
            <w:vAlign w:val="center"/>
          </w:tcPr>
          <w:p w14:paraId="0127BF49" w14:textId="77777777" w:rsidR="00A34223" w:rsidRPr="00C10B36" w:rsidRDefault="00A34223" w:rsidP="00DD3041">
            <w:pPr>
              <w:pStyle w:val="Heading6"/>
              <w:jc w:val="center"/>
              <w:rPr>
                <w:sz w:val="28"/>
                <w:szCs w:val="28"/>
              </w:rPr>
            </w:pPr>
            <w:r w:rsidRPr="00C10B36">
              <w:rPr>
                <w:sz w:val="28"/>
                <w:szCs w:val="28"/>
              </w:rPr>
              <w:t>Факултет</w:t>
            </w:r>
          </w:p>
          <w:p w14:paraId="6CE20186" w14:textId="2E14CDC4" w:rsidR="00A34223" w:rsidRPr="00C10B36" w:rsidRDefault="00A34223" w:rsidP="00551A85">
            <w:pPr>
              <w:pStyle w:val="Heading6"/>
              <w:jc w:val="center"/>
              <w:rPr>
                <w:sz w:val="28"/>
                <w:szCs w:val="28"/>
              </w:rPr>
            </w:pPr>
            <w:r w:rsidRPr="00C10B36">
              <w:rPr>
                <w:sz w:val="28"/>
                <w:szCs w:val="28"/>
              </w:rPr>
              <w:t>“</w:t>
            </w:r>
            <w:r w:rsidR="00D00320">
              <w:rPr>
                <w:sz w:val="28"/>
                <w:szCs w:val="28"/>
                <w:lang w:val="en-US"/>
              </w:rPr>
              <w:t>МЕНИДЖМЪНТ И МАРКЕТИНГ</w:t>
            </w:r>
            <w:r w:rsidRPr="00C10B36">
              <w:rPr>
                <w:sz w:val="28"/>
                <w:szCs w:val="28"/>
              </w:rPr>
              <w:t>”</w:t>
            </w:r>
          </w:p>
        </w:tc>
        <w:tc>
          <w:tcPr>
            <w:tcW w:w="2523" w:type="pct"/>
            <w:tcBorders>
              <w:top w:val="single" w:sz="6" w:space="0" w:color="auto"/>
              <w:left w:val="single" w:sz="6" w:space="0" w:color="auto"/>
              <w:bottom w:val="single" w:sz="6" w:space="0" w:color="auto"/>
              <w:right w:val="single" w:sz="6" w:space="0" w:color="auto"/>
            </w:tcBorders>
            <w:shd w:val="clear" w:color="auto" w:fill="E0E0E0"/>
            <w:vAlign w:val="center"/>
          </w:tcPr>
          <w:p w14:paraId="35615FC0" w14:textId="77777777" w:rsidR="00551A85" w:rsidRPr="00C10B36" w:rsidRDefault="00A34223" w:rsidP="00551A85">
            <w:pPr>
              <w:pStyle w:val="Heading7"/>
              <w:jc w:val="center"/>
              <w:rPr>
                <w:sz w:val="28"/>
                <w:szCs w:val="28"/>
              </w:rPr>
            </w:pPr>
            <w:r w:rsidRPr="00C10B36">
              <w:rPr>
                <w:sz w:val="28"/>
                <w:szCs w:val="28"/>
              </w:rPr>
              <w:t xml:space="preserve">Катедра </w:t>
            </w:r>
          </w:p>
          <w:p w14:paraId="73A327AE" w14:textId="6F26B423" w:rsidR="00A34223" w:rsidRPr="00C10B36" w:rsidRDefault="00A34223" w:rsidP="00551A85">
            <w:pPr>
              <w:pStyle w:val="Heading7"/>
              <w:jc w:val="center"/>
              <w:rPr>
                <w:sz w:val="28"/>
                <w:szCs w:val="28"/>
              </w:rPr>
            </w:pPr>
            <w:r w:rsidRPr="00C10B36">
              <w:rPr>
                <w:sz w:val="28"/>
                <w:szCs w:val="28"/>
              </w:rPr>
              <w:t>“</w:t>
            </w:r>
            <w:r w:rsidR="00D00320">
              <w:rPr>
                <w:sz w:val="28"/>
                <w:szCs w:val="28"/>
                <w:lang w:val="en-US"/>
              </w:rPr>
              <w:t>МАРКЕТИНГ</w:t>
            </w:r>
            <w:r w:rsidRPr="00C10B36">
              <w:rPr>
                <w:sz w:val="28"/>
                <w:szCs w:val="28"/>
              </w:rPr>
              <w:t>”</w:t>
            </w:r>
          </w:p>
        </w:tc>
      </w:tr>
      <w:tr w:rsidR="00D06A7F" w:rsidRPr="00C10B36" w14:paraId="111455DA" w14:textId="77777777" w:rsidTr="00C10B36">
        <w:tc>
          <w:tcPr>
            <w:tcW w:w="2477" w:type="pct"/>
          </w:tcPr>
          <w:p w14:paraId="1DD15126" w14:textId="77777777" w:rsidR="00D06A7F" w:rsidRPr="00C10B36" w:rsidRDefault="00D06A7F" w:rsidP="00DD3041">
            <w:pPr>
              <w:spacing w:line="240" w:lineRule="atLeast"/>
              <w:rPr>
                <w:rFonts w:ascii="Times New Roman" w:hAnsi="Times New Roman"/>
                <w:b/>
                <w:sz w:val="24"/>
                <w:szCs w:val="24"/>
                <w:lang w:val="bg-BG"/>
              </w:rPr>
            </w:pPr>
          </w:p>
        </w:tc>
        <w:tc>
          <w:tcPr>
            <w:tcW w:w="2523" w:type="pct"/>
          </w:tcPr>
          <w:p w14:paraId="0222EE15" w14:textId="77777777" w:rsidR="00D06A7F" w:rsidRPr="00C10B36" w:rsidRDefault="00D06A7F" w:rsidP="00DD3041">
            <w:pPr>
              <w:spacing w:line="240" w:lineRule="atLeast"/>
              <w:jc w:val="right"/>
              <w:rPr>
                <w:rFonts w:ascii="Times New Roman" w:hAnsi="Times New Roman"/>
                <w:sz w:val="24"/>
                <w:szCs w:val="24"/>
                <w:lang w:val="bg-BG"/>
              </w:rPr>
            </w:pPr>
          </w:p>
        </w:tc>
      </w:tr>
      <w:tr w:rsidR="00A34223" w:rsidRPr="00C10B36" w14:paraId="2CE789AD" w14:textId="77777777" w:rsidTr="00C10B36">
        <w:tc>
          <w:tcPr>
            <w:tcW w:w="2477" w:type="pct"/>
          </w:tcPr>
          <w:p w14:paraId="542E44D8" w14:textId="77777777" w:rsidR="00A34223" w:rsidRPr="00C10B36" w:rsidRDefault="00A34223" w:rsidP="00DD3041">
            <w:pPr>
              <w:spacing w:line="240" w:lineRule="atLeast"/>
              <w:rPr>
                <w:rFonts w:ascii="Times New Roman" w:hAnsi="Times New Roman"/>
                <w:b/>
                <w:sz w:val="24"/>
                <w:szCs w:val="24"/>
                <w:lang w:val="bg-BG"/>
              </w:rPr>
            </w:pPr>
            <w:r w:rsidRPr="00C10B36">
              <w:rPr>
                <w:rFonts w:ascii="Times New Roman" w:hAnsi="Times New Roman"/>
                <w:b/>
                <w:sz w:val="24"/>
                <w:szCs w:val="24"/>
                <w:lang w:val="bg-BG"/>
              </w:rPr>
              <w:t>Утвърждавам:</w:t>
            </w:r>
          </w:p>
        </w:tc>
        <w:tc>
          <w:tcPr>
            <w:tcW w:w="2523" w:type="pct"/>
          </w:tcPr>
          <w:p w14:paraId="0E13E93D" w14:textId="77777777" w:rsidR="00A34223" w:rsidRPr="00C10B36" w:rsidRDefault="00A34223" w:rsidP="00DD3041">
            <w:pPr>
              <w:spacing w:line="240" w:lineRule="atLeast"/>
              <w:jc w:val="right"/>
              <w:rPr>
                <w:rFonts w:ascii="Times New Roman" w:hAnsi="Times New Roman"/>
                <w:sz w:val="24"/>
                <w:szCs w:val="24"/>
                <w:lang w:val="bg-BG"/>
              </w:rPr>
            </w:pPr>
          </w:p>
        </w:tc>
      </w:tr>
      <w:tr w:rsidR="00A34223" w:rsidRPr="00C32E02" w14:paraId="1BA906FB" w14:textId="77777777" w:rsidTr="00C10B36">
        <w:tc>
          <w:tcPr>
            <w:tcW w:w="2477" w:type="pct"/>
          </w:tcPr>
          <w:p w14:paraId="49997462" w14:textId="77777777" w:rsidR="00A34223" w:rsidRPr="00C10B36" w:rsidRDefault="001E60F5" w:rsidP="00BE4678">
            <w:pPr>
              <w:spacing w:line="240" w:lineRule="atLeast"/>
              <w:rPr>
                <w:rFonts w:ascii="Times New Roman" w:hAnsi="Times New Roman"/>
                <w:sz w:val="24"/>
                <w:szCs w:val="24"/>
              </w:rPr>
            </w:pPr>
            <w:r w:rsidRPr="00C10B36">
              <w:rPr>
                <w:rFonts w:ascii="Times New Roman" w:hAnsi="Times New Roman"/>
                <w:sz w:val="24"/>
                <w:szCs w:val="24"/>
              </w:rPr>
              <w:t xml:space="preserve">               </w:t>
            </w:r>
            <w:r w:rsidR="00A34223" w:rsidRPr="00C10B36">
              <w:rPr>
                <w:rFonts w:ascii="Times New Roman" w:hAnsi="Times New Roman"/>
                <w:sz w:val="24"/>
                <w:szCs w:val="24"/>
                <w:lang w:val="bg-BG"/>
              </w:rPr>
              <w:t xml:space="preserve">Декан: </w:t>
            </w:r>
            <w:r w:rsidRPr="00C10B36">
              <w:rPr>
                <w:rFonts w:ascii="Times New Roman" w:hAnsi="Times New Roman"/>
                <w:sz w:val="24"/>
                <w:szCs w:val="24"/>
              </w:rPr>
              <w:t xml:space="preserve"> </w:t>
            </w:r>
            <w:r w:rsidR="005A0423" w:rsidRPr="00C10B36">
              <w:rPr>
                <w:rFonts w:ascii="Times New Roman" w:hAnsi="Times New Roman"/>
                <w:sz w:val="24"/>
                <w:szCs w:val="24"/>
              </w:rPr>
              <w:t>…...……………...</w:t>
            </w:r>
            <w:r w:rsidR="00C10B36" w:rsidRPr="00C10B36">
              <w:rPr>
                <w:rFonts w:ascii="Times New Roman" w:hAnsi="Times New Roman"/>
                <w:sz w:val="24"/>
                <w:szCs w:val="24"/>
              </w:rPr>
              <w:t>..........................</w:t>
            </w:r>
          </w:p>
          <w:p w14:paraId="1F12B8D5" w14:textId="1BD794CE" w:rsidR="00A34223" w:rsidRPr="00C10B36" w:rsidRDefault="007D4A46" w:rsidP="001E60F5">
            <w:pPr>
              <w:spacing w:line="240" w:lineRule="atLeast"/>
              <w:jc w:val="right"/>
              <w:rPr>
                <w:rFonts w:ascii="Times New Roman" w:hAnsi="Times New Roman"/>
                <w:sz w:val="24"/>
                <w:szCs w:val="24"/>
                <w:lang w:val="bg-BG"/>
              </w:rPr>
            </w:pPr>
            <w:r>
              <w:rPr>
                <w:rFonts w:ascii="Times New Roman" w:hAnsi="Times New Roman"/>
                <w:sz w:val="24"/>
                <w:szCs w:val="24"/>
              </w:rPr>
              <w:t>(</w:t>
            </w:r>
            <w:r w:rsidR="008564BE">
              <w:rPr>
                <w:rFonts w:ascii="Times New Roman" w:hAnsi="Times New Roman"/>
                <w:sz w:val="24"/>
                <w:szCs w:val="24"/>
              </w:rPr>
              <w:t>доц. д-р Ваня Григорова</w:t>
            </w:r>
            <w:r>
              <w:rPr>
                <w:rFonts w:ascii="Times New Roman" w:hAnsi="Times New Roman"/>
                <w:sz w:val="24"/>
                <w:szCs w:val="24"/>
              </w:rPr>
              <w:t>)</w:t>
            </w:r>
          </w:p>
        </w:tc>
        <w:tc>
          <w:tcPr>
            <w:tcW w:w="2523" w:type="pct"/>
          </w:tcPr>
          <w:p w14:paraId="2C498611" w14:textId="45C6BBE8" w:rsidR="00A34223" w:rsidRPr="00C10B36" w:rsidRDefault="00621AC0" w:rsidP="00803E86">
            <w:pPr>
              <w:spacing w:line="240" w:lineRule="atLeast"/>
              <w:jc w:val="right"/>
              <w:rPr>
                <w:rFonts w:ascii="Times New Roman" w:hAnsi="Times New Roman"/>
                <w:sz w:val="22"/>
                <w:szCs w:val="22"/>
                <w:lang w:val="bg-BG"/>
              </w:rPr>
            </w:pPr>
            <w:r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Ф</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A434E6" w:rsidRPr="00C10B36">
              <w:rPr>
                <w:rFonts w:ascii="Times New Roman" w:hAnsi="Times New Roman"/>
                <w:sz w:val="22"/>
                <w:szCs w:val="22"/>
                <w:lang w:val="bg-BG"/>
              </w:rPr>
              <w:t xml:space="preserve"> </w:t>
            </w:r>
            <w:r w:rsidR="00803E86">
              <w:rPr>
                <w:rFonts w:ascii="Times New Roman" w:hAnsi="Times New Roman"/>
                <w:sz w:val="22"/>
                <w:szCs w:val="22"/>
                <w:lang w:val="bg-BG"/>
              </w:rPr>
              <w:t xml:space="preserve">Протокол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3</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26.11.2024</w:t>
            </w:r>
            <w:r w:rsidRPr="00C10B36">
              <w:rPr>
                <w:rFonts w:ascii="Times New Roman" w:hAnsi="Times New Roman"/>
                <w:sz w:val="22"/>
                <w:szCs w:val="22"/>
                <w:lang w:val="bg-BG"/>
              </w:rPr>
              <w:t xml:space="preserve"> г.</w:t>
            </w:r>
            <w:r w:rsidR="008D3DCC" w:rsidRPr="00C10B36">
              <w:rPr>
                <w:rFonts w:ascii="Times New Roman" w:hAnsi="Times New Roman"/>
                <w:sz w:val="22"/>
                <w:szCs w:val="22"/>
                <w:lang w:val="ru-RU"/>
              </w:rPr>
              <w:br/>
            </w:r>
            <w:r w:rsidR="00A34223"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К</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803E86">
              <w:rPr>
                <w:rFonts w:ascii="Times New Roman" w:hAnsi="Times New Roman"/>
                <w:sz w:val="22"/>
                <w:szCs w:val="22"/>
                <w:lang w:val="bg-BG"/>
              </w:rPr>
              <w:t xml:space="preserve"> Протокол</w:t>
            </w:r>
            <w:r w:rsidR="00A434E6" w:rsidRPr="00C10B36">
              <w:rPr>
                <w:rFonts w:ascii="Times New Roman" w:hAnsi="Times New Roman"/>
                <w:sz w:val="22"/>
                <w:szCs w:val="22"/>
                <w:lang w:val="bg-BG"/>
              </w:rPr>
              <w:t xml:space="preserve">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3</w:t>
            </w:r>
            <w:r w:rsidR="00A434E6" w:rsidRPr="00C10B36">
              <w:rPr>
                <w:rFonts w:ascii="Times New Roman" w:hAnsi="Times New Roman"/>
                <w:sz w:val="22"/>
                <w:szCs w:val="22"/>
                <w:lang w:val="bg-BG"/>
              </w:rPr>
              <w:t xml:space="preserve"> </w:t>
            </w:r>
            <w:r w:rsidR="00DD4074"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14.11.2024</w:t>
            </w:r>
            <w:r w:rsidR="00A34223" w:rsidRPr="00C10B36">
              <w:rPr>
                <w:rFonts w:ascii="Times New Roman" w:hAnsi="Times New Roman"/>
                <w:sz w:val="22"/>
                <w:szCs w:val="22"/>
                <w:lang w:val="bg-BG"/>
              </w:rPr>
              <w:t xml:space="preserve"> г.</w:t>
            </w:r>
          </w:p>
        </w:tc>
      </w:tr>
      <w:tr w:rsidR="00A34223" w:rsidRPr="00C10B36" w14:paraId="650236CF" w14:textId="77777777" w:rsidTr="00C10B36">
        <w:tc>
          <w:tcPr>
            <w:tcW w:w="5000" w:type="pct"/>
            <w:gridSpan w:val="2"/>
          </w:tcPr>
          <w:p w14:paraId="0A1F758C" w14:textId="77777777" w:rsidR="00DD3041" w:rsidRPr="00C10B36" w:rsidRDefault="00DD3041" w:rsidP="00C37CC3">
            <w:pPr>
              <w:rPr>
                <w:rFonts w:ascii="Times New Roman" w:hAnsi="Times New Roman"/>
                <w:b/>
                <w:sz w:val="24"/>
                <w:szCs w:val="24"/>
                <w:lang w:val="bg-BG"/>
              </w:rPr>
            </w:pPr>
          </w:p>
          <w:p w14:paraId="73ED2584" w14:textId="77777777" w:rsidR="00DD3041" w:rsidRPr="00C10B36" w:rsidRDefault="00DD3041" w:rsidP="00DD3041">
            <w:pPr>
              <w:jc w:val="center"/>
              <w:rPr>
                <w:rFonts w:ascii="Times New Roman" w:hAnsi="Times New Roman"/>
                <w:b/>
                <w:sz w:val="24"/>
                <w:szCs w:val="24"/>
                <w:lang w:val="bg-BG"/>
              </w:rPr>
            </w:pPr>
          </w:p>
          <w:p w14:paraId="11ABD868" w14:textId="77777777" w:rsidR="00B22449" w:rsidRDefault="00B22449" w:rsidP="00B22449">
            <w:pPr>
              <w:rPr>
                <w:rFonts w:ascii="Times New Roman" w:hAnsi="Times New Roman"/>
                <w:b/>
                <w:sz w:val="24"/>
                <w:szCs w:val="24"/>
                <w:lang w:val="bg-BG"/>
              </w:rPr>
            </w:pPr>
          </w:p>
          <w:p w14:paraId="21CD1BD5" w14:textId="77777777" w:rsidR="00B22449" w:rsidRPr="00C10B36" w:rsidRDefault="00B22449" w:rsidP="00DD3041">
            <w:pPr>
              <w:jc w:val="center"/>
              <w:rPr>
                <w:rFonts w:ascii="Times New Roman" w:hAnsi="Times New Roman"/>
                <w:b/>
                <w:sz w:val="24"/>
                <w:szCs w:val="24"/>
                <w:lang w:val="bg-BG"/>
              </w:rPr>
            </w:pPr>
          </w:p>
          <w:p w14:paraId="082305CD" w14:textId="0899BB91" w:rsidR="00A34223" w:rsidRDefault="00A34223" w:rsidP="00DD3041">
            <w:pPr>
              <w:jc w:val="center"/>
              <w:rPr>
                <w:rFonts w:ascii="Times New Roman" w:hAnsi="Times New Roman"/>
                <w:b/>
                <w:sz w:val="24"/>
                <w:szCs w:val="24"/>
                <w:lang w:val="bg-BG"/>
              </w:rPr>
            </w:pPr>
          </w:p>
          <w:p w14:paraId="0CBD5C7B" w14:textId="57919401" w:rsidR="00B22449" w:rsidRDefault="00B22449" w:rsidP="00DD3041">
            <w:pPr>
              <w:jc w:val="center"/>
              <w:rPr>
                <w:rFonts w:ascii="Times New Roman" w:hAnsi="Times New Roman"/>
                <w:b/>
                <w:sz w:val="24"/>
                <w:szCs w:val="24"/>
                <w:lang w:val="bg-BG"/>
              </w:rPr>
            </w:pPr>
          </w:p>
          <w:p w14:paraId="06E7C27C" w14:textId="77777777" w:rsidR="00B22449" w:rsidRPr="00C10B36" w:rsidRDefault="00B22449" w:rsidP="00DD3041">
            <w:pPr>
              <w:jc w:val="center"/>
              <w:rPr>
                <w:rFonts w:ascii="Times New Roman" w:hAnsi="Times New Roman"/>
                <w:b/>
                <w:sz w:val="24"/>
                <w:szCs w:val="24"/>
                <w:lang w:val="bg-BG"/>
              </w:rPr>
            </w:pPr>
          </w:p>
          <w:p w14:paraId="42A22DAA" w14:textId="77777777" w:rsidR="00A34223" w:rsidRPr="00C10B36" w:rsidRDefault="00A34223" w:rsidP="00DD3041">
            <w:pPr>
              <w:jc w:val="center"/>
              <w:rPr>
                <w:rFonts w:ascii="Times New Roman" w:hAnsi="Times New Roman"/>
                <w:b/>
                <w:sz w:val="36"/>
                <w:szCs w:val="36"/>
                <w:lang w:val="bg-BG"/>
              </w:rPr>
            </w:pPr>
            <w:r w:rsidRPr="00C10B36">
              <w:rPr>
                <w:rFonts w:ascii="Times New Roman" w:hAnsi="Times New Roman"/>
                <w:b/>
                <w:sz w:val="36"/>
                <w:szCs w:val="36"/>
                <w:lang w:val="bg-BG"/>
              </w:rPr>
              <w:t>УЧЕБНА ПРОГРАМА</w:t>
            </w:r>
          </w:p>
          <w:p w14:paraId="62BEA254" w14:textId="77777777" w:rsidR="00A34223" w:rsidRPr="00C10B36" w:rsidRDefault="00A34223" w:rsidP="00DD3041">
            <w:pPr>
              <w:jc w:val="center"/>
              <w:rPr>
                <w:rFonts w:ascii="Times New Roman" w:hAnsi="Times New Roman"/>
                <w:b/>
                <w:sz w:val="24"/>
                <w:szCs w:val="24"/>
                <w:lang w:val="bg-BG"/>
              </w:rPr>
            </w:pPr>
          </w:p>
          <w:p w14:paraId="46666CF9" w14:textId="77777777" w:rsidR="00A34223" w:rsidRPr="00C10B36" w:rsidRDefault="00865DDB" w:rsidP="00DD3041">
            <w:pPr>
              <w:jc w:val="center"/>
              <w:rPr>
                <w:rFonts w:ascii="Times New Roman" w:hAnsi="Times New Roman"/>
                <w:b/>
                <w:sz w:val="24"/>
                <w:szCs w:val="24"/>
                <w:lang w:val="bg-BG"/>
              </w:rPr>
            </w:pPr>
            <w:r w:rsidRPr="00C10B36">
              <w:rPr>
                <w:rFonts w:ascii="Times New Roman" w:hAnsi="Times New Roman"/>
                <w:b/>
                <w:sz w:val="24"/>
                <w:szCs w:val="24"/>
                <w:lang w:val="bg-BG"/>
              </w:rPr>
              <w:t>на</w:t>
            </w:r>
          </w:p>
          <w:p w14:paraId="626F5AFB" w14:textId="77777777" w:rsidR="00A34223" w:rsidRPr="00C10B36" w:rsidRDefault="00A34223" w:rsidP="00DD3041">
            <w:pPr>
              <w:jc w:val="center"/>
              <w:rPr>
                <w:rFonts w:ascii="Times New Roman" w:hAnsi="Times New Roman"/>
                <w:b/>
                <w:sz w:val="24"/>
                <w:szCs w:val="24"/>
                <w:lang w:val="bg-BG"/>
              </w:rPr>
            </w:pPr>
          </w:p>
        </w:tc>
      </w:tr>
      <w:tr w:rsidR="00A34223" w:rsidRPr="00C10B36" w14:paraId="6CF4027D" w14:textId="77777777" w:rsidTr="00C10B36">
        <w:tc>
          <w:tcPr>
            <w:tcW w:w="5000" w:type="pct"/>
            <w:gridSpan w:val="2"/>
          </w:tcPr>
          <w:p w14:paraId="20FD850F" w14:textId="77777777" w:rsidR="00016AE2" w:rsidRPr="00C10B36" w:rsidRDefault="00A34223" w:rsidP="00DD3041">
            <w:pPr>
              <w:pStyle w:val="Heading1"/>
              <w:spacing w:line="240" w:lineRule="auto"/>
              <w:rPr>
                <w:sz w:val="28"/>
                <w:szCs w:val="28"/>
              </w:rPr>
            </w:pPr>
            <w:r w:rsidRPr="00C10B36">
              <w:rPr>
                <w:sz w:val="36"/>
                <w:szCs w:val="36"/>
              </w:rPr>
              <w:t>Учебна дисциплина</w:t>
            </w:r>
          </w:p>
          <w:p w14:paraId="38E64C78" w14:textId="77777777" w:rsidR="00016AE2" w:rsidRPr="00C10B36" w:rsidRDefault="00016AE2" w:rsidP="00DD3041">
            <w:pPr>
              <w:pStyle w:val="Heading1"/>
              <w:spacing w:line="240" w:lineRule="auto"/>
              <w:rPr>
                <w:sz w:val="28"/>
                <w:szCs w:val="28"/>
              </w:rPr>
            </w:pPr>
          </w:p>
          <w:p w14:paraId="76105E06" w14:textId="7423985B" w:rsidR="00A34223" w:rsidRPr="00C10B36" w:rsidRDefault="00A34223" w:rsidP="00EB040E">
            <w:pPr>
              <w:pStyle w:val="Heading1"/>
              <w:spacing w:line="240" w:lineRule="auto"/>
              <w:rPr>
                <w:sz w:val="28"/>
                <w:szCs w:val="28"/>
              </w:rPr>
            </w:pPr>
            <w:r w:rsidRPr="00C10B36">
              <w:rPr>
                <w:sz w:val="28"/>
                <w:szCs w:val="28"/>
              </w:rPr>
              <w:t>“</w:t>
            </w:r>
            <w:r w:rsidR="008564BE">
              <w:rPr>
                <w:sz w:val="28"/>
                <w:szCs w:val="28"/>
                <w:lang w:val="en-US"/>
              </w:rPr>
              <w:t>B2B маркетинг</w:t>
            </w:r>
            <w:r w:rsidRPr="00C10B36">
              <w:rPr>
                <w:sz w:val="28"/>
                <w:szCs w:val="28"/>
              </w:rPr>
              <w:t>”</w:t>
            </w:r>
          </w:p>
        </w:tc>
      </w:tr>
      <w:tr w:rsidR="00A34223" w:rsidRPr="00C32E02" w14:paraId="2478F480" w14:textId="77777777" w:rsidTr="00C10B36">
        <w:tc>
          <w:tcPr>
            <w:tcW w:w="5000" w:type="pct"/>
            <w:gridSpan w:val="2"/>
          </w:tcPr>
          <w:p w14:paraId="68106E6B" w14:textId="77777777" w:rsidR="00A34223" w:rsidRPr="00C10B36" w:rsidRDefault="00A34223" w:rsidP="00DD3041">
            <w:pPr>
              <w:pStyle w:val="Heading1"/>
              <w:spacing w:line="240" w:lineRule="auto"/>
              <w:rPr>
                <w:sz w:val="24"/>
                <w:szCs w:val="24"/>
              </w:rPr>
            </w:pPr>
          </w:p>
          <w:p w14:paraId="5968E632" w14:textId="1498DC8A" w:rsidR="00D401A5" w:rsidRPr="00C10B36" w:rsidRDefault="00D401A5" w:rsidP="00D401A5">
            <w:pPr>
              <w:spacing w:line="240" w:lineRule="exact"/>
              <w:jc w:val="center"/>
              <w:rPr>
                <w:rFonts w:ascii="Times New Roman" w:hAnsi="Times New Roman"/>
                <w:b/>
                <w:sz w:val="24"/>
                <w:szCs w:val="24"/>
                <w:lang w:val="ru-RU"/>
              </w:rPr>
            </w:pPr>
            <w:r w:rsidRPr="00C10B36">
              <w:rPr>
                <w:rFonts w:ascii="Times New Roman" w:hAnsi="Times New Roman"/>
                <w:b/>
                <w:sz w:val="24"/>
                <w:szCs w:val="24"/>
                <w:lang w:val="bg-BG"/>
              </w:rPr>
              <w:t xml:space="preserve">Код на дисциплината: </w:t>
            </w:r>
            <w:r w:rsidR="008564BE">
              <w:rPr>
                <w:rFonts w:ascii="Times New Roman" w:hAnsi="Times New Roman"/>
                <w:b/>
                <w:sz w:val="24"/>
                <w:szCs w:val="24"/>
              </w:rPr>
              <w:t>ФММ-КМА-Б-334</w:t>
            </w:r>
          </w:p>
          <w:p w14:paraId="2853F883" w14:textId="77777777" w:rsidR="00D401A5" w:rsidRPr="00C10B36" w:rsidRDefault="00D401A5" w:rsidP="00D401A5">
            <w:pPr>
              <w:spacing w:line="240" w:lineRule="exact"/>
              <w:jc w:val="center"/>
              <w:rPr>
                <w:rFonts w:ascii="Times New Roman" w:hAnsi="Times New Roman"/>
                <w:b/>
                <w:sz w:val="24"/>
                <w:szCs w:val="24"/>
                <w:lang w:val="bg-BG"/>
              </w:rPr>
            </w:pPr>
          </w:p>
          <w:p w14:paraId="38718618" w14:textId="475148D0" w:rsidR="00D401A5" w:rsidRPr="00C10B36" w:rsidRDefault="00E671AD" w:rsidP="00D401A5">
            <w:pPr>
              <w:spacing w:line="240" w:lineRule="exact"/>
              <w:jc w:val="right"/>
              <w:rPr>
                <w:rFonts w:ascii="Times New Roman" w:hAnsi="Times New Roman"/>
                <w:b/>
                <w:sz w:val="24"/>
                <w:szCs w:val="24"/>
                <w:lang w:val="bg-BG"/>
              </w:rPr>
            </w:pPr>
            <w:r w:rsidRPr="00C10B36">
              <w:rPr>
                <w:rFonts w:ascii="Times New Roman" w:hAnsi="Times New Roman"/>
                <w:b/>
                <w:sz w:val="24"/>
                <w:szCs w:val="24"/>
                <w:lang w:val="bg-BG"/>
              </w:rPr>
              <w:t>Брой кредити по учебен план: (</w:t>
            </w:r>
            <w:r w:rsidR="008564BE">
              <w:rPr>
                <w:rFonts w:ascii="Times New Roman" w:hAnsi="Times New Roman"/>
                <w:b/>
                <w:sz w:val="24"/>
                <w:szCs w:val="24"/>
              </w:rPr>
              <w:t>5</w:t>
            </w:r>
            <w:r w:rsidR="00D401A5" w:rsidRPr="00C10B36">
              <w:rPr>
                <w:rFonts w:ascii="Times New Roman" w:hAnsi="Times New Roman"/>
                <w:b/>
                <w:sz w:val="24"/>
                <w:szCs w:val="24"/>
                <w:lang w:val="bg-BG"/>
              </w:rPr>
              <w:t>)</w:t>
            </w:r>
          </w:p>
          <w:p w14:paraId="76320BA6" w14:textId="77777777" w:rsidR="00845130" w:rsidRPr="00C10B36" w:rsidRDefault="00845130" w:rsidP="00DD3041">
            <w:pPr>
              <w:rPr>
                <w:rFonts w:ascii="Times New Roman" w:hAnsi="Times New Roman"/>
                <w:sz w:val="24"/>
                <w:szCs w:val="24"/>
                <w:lang w:val="bg-BG"/>
              </w:rPr>
            </w:pPr>
          </w:p>
          <w:p w14:paraId="78F5E3B3" w14:textId="77777777" w:rsidR="00845130" w:rsidRPr="00C10B36" w:rsidRDefault="00845130" w:rsidP="00DD3041">
            <w:pPr>
              <w:rPr>
                <w:rFonts w:ascii="Times New Roman" w:hAnsi="Times New Roman"/>
                <w:sz w:val="24"/>
                <w:szCs w:val="24"/>
                <w:lang w:val="bg-BG"/>
              </w:rPr>
            </w:pPr>
          </w:p>
          <w:p w14:paraId="35DBBBB7" w14:textId="77777777" w:rsidR="00B22449" w:rsidRPr="00C10B36" w:rsidRDefault="00B22449" w:rsidP="00DD3041">
            <w:pPr>
              <w:rPr>
                <w:rFonts w:ascii="Times New Roman" w:hAnsi="Times New Roman"/>
                <w:sz w:val="24"/>
                <w:szCs w:val="24"/>
                <w:lang w:val="bg-BG"/>
              </w:rPr>
            </w:pPr>
          </w:p>
          <w:p w14:paraId="13FEEC97" w14:textId="77777777" w:rsidR="00A34223" w:rsidRPr="00C10B36" w:rsidRDefault="00A34223" w:rsidP="00DD3041">
            <w:pPr>
              <w:rPr>
                <w:rFonts w:ascii="Times New Roman" w:hAnsi="Times New Roman"/>
                <w:sz w:val="24"/>
                <w:szCs w:val="24"/>
                <w:lang w:val="bg-BG"/>
              </w:rPr>
            </w:pPr>
          </w:p>
          <w:p w14:paraId="35C722B1" w14:textId="77777777" w:rsidR="00A34223" w:rsidRPr="00C10B36" w:rsidRDefault="00A34223" w:rsidP="00DD3041">
            <w:pPr>
              <w:rPr>
                <w:rFonts w:ascii="Times New Roman" w:hAnsi="Times New Roman"/>
                <w:sz w:val="24"/>
                <w:szCs w:val="24"/>
                <w:lang w:val="bg-BG"/>
              </w:rPr>
            </w:pPr>
          </w:p>
          <w:p w14:paraId="338A9EDE" w14:textId="77777777" w:rsidR="0003321F" w:rsidRPr="00C10B36" w:rsidRDefault="0003321F" w:rsidP="00DD3041">
            <w:pPr>
              <w:rPr>
                <w:rFonts w:ascii="Times New Roman" w:hAnsi="Times New Roman"/>
                <w:sz w:val="24"/>
                <w:szCs w:val="24"/>
                <w:lang w:val="bg-BG"/>
              </w:rPr>
            </w:pPr>
          </w:p>
          <w:p w14:paraId="7829B9AF" w14:textId="77777777" w:rsidR="00A34223" w:rsidRDefault="00A34223" w:rsidP="00DD3041">
            <w:pPr>
              <w:rPr>
                <w:rFonts w:ascii="Times New Roman" w:hAnsi="Times New Roman"/>
                <w:sz w:val="24"/>
                <w:szCs w:val="24"/>
                <w:lang w:val="bg-BG"/>
              </w:rPr>
            </w:pPr>
          </w:p>
          <w:p w14:paraId="4946C3F9" w14:textId="77777777" w:rsidR="00B22449" w:rsidRDefault="00B22449" w:rsidP="00DD3041">
            <w:pPr>
              <w:rPr>
                <w:rFonts w:ascii="Times New Roman" w:hAnsi="Times New Roman"/>
                <w:sz w:val="24"/>
                <w:szCs w:val="24"/>
                <w:lang w:val="bg-BG"/>
              </w:rPr>
            </w:pPr>
          </w:p>
          <w:p w14:paraId="33444493" w14:textId="77777777" w:rsidR="00B22449" w:rsidRDefault="00B22449" w:rsidP="00DD3041">
            <w:pPr>
              <w:rPr>
                <w:rFonts w:ascii="Times New Roman" w:hAnsi="Times New Roman"/>
                <w:sz w:val="24"/>
                <w:szCs w:val="24"/>
                <w:lang w:val="bg-BG"/>
              </w:rPr>
            </w:pPr>
          </w:p>
          <w:p w14:paraId="04AAD795" w14:textId="0998C124" w:rsidR="00B22449" w:rsidRDefault="00B22449" w:rsidP="00DD3041">
            <w:pPr>
              <w:rPr>
                <w:rFonts w:ascii="Times New Roman" w:hAnsi="Times New Roman"/>
                <w:sz w:val="24"/>
                <w:szCs w:val="24"/>
                <w:lang w:val="bg-BG"/>
              </w:rPr>
            </w:pPr>
          </w:p>
          <w:p w14:paraId="44362811" w14:textId="6CABF189" w:rsidR="00851011" w:rsidRDefault="00851011" w:rsidP="00DD3041">
            <w:pPr>
              <w:rPr>
                <w:rFonts w:ascii="Times New Roman" w:hAnsi="Times New Roman"/>
                <w:sz w:val="24"/>
                <w:szCs w:val="24"/>
                <w:lang w:val="bg-BG"/>
              </w:rPr>
            </w:pPr>
          </w:p>
          <w:p w14:paraId="1B5DFB0D" w14:textId="77777777" w:rsidR="00851011" w:rsidRDefault="00851011" w:rsidP="00DD3041">
            <w:pPr>
              <w:rPr>
                <w:rFonts w:ascii="Times New Roman" w:hAnsi="Times New Roman"/>
                <w:sz w:val="24"/>
                <w:szCs w:val="24"/>
                <w:lang w:val="bg-BG"/>
              </w:rPr>
            </w:pPr>
          </w:p>
          <w:p w14:paraId="5D35AC72" w14:textId="77777777" w:rsidR="00B22449" w:rsidRDefault="00B22449" w:rsidP="00DD3041">
            <w:pPr>
              <w:rPr>
                <w:rFonts w:ascii="Times New Roman" w:hAnsi="Times New Roman"/>
                <w:sz w:val="24"/>
                <w:szCs w:val="24"/>
                <w:lang w:val="bg-BG"/>
              </w:rPr>
            </w:pPr>
          </w:p>
          <w:p w14:paraId="0BA1567E" w14:textId="77777777" w:rsidR="00B22449" w:rsidRDefault="00B22449" w:rsidP="00DD3041">
            <w:pPr>
              <w:rPr>
                <w:rFonts w:ascii="Times New Roman" w:hAnsi="Times New Roman"/>
                <w:sz w:val="24"/>
                <w:szCs w:val="24"/>
                <w:lang w:val="bg-BG"/>
              </w:rPr>
            </w:pPr>
          </w:p>
          <w:p w14:paraId="01EAB6F1" w14:textId="477FDBF1" w:rsidR="00B22449" w:rsidRPr="00C10B36" w:rsidRDefault="00B22449" w:rsidP="00DD3041">
            <w:pPr>
              <w:rPr>
                <w:rFonts w:ascii="Times New Roman" w:hAnsi="Times New Roman"/>
                <w:sz w:val="24"/>
                <w:szCs w:val="24"/>
                <w:lang w:val="bg-BG"/>
              </w:rPr>
            </w:pPr>
          </w:p>
        </w:tc>
      </w:tr>
      <w:tr w:rsidR="00845130" w:rsidRPr="00C32E02" w14:paraId="3DE9AAC9" w14:textId="77777777" w:rsidTr="00C10B36">
        <w:tc>
          <w:tcPr>
            <w:tcW w:w="2477" w:type="pct"/>
          </w:tcPr>
          <w:p w14:paraId="4F4887C7" w14:textId="33E592AC" w:rsidR="00845130" w:rsidRPr="00C10B36" w:rsidRDefault="00845130" w:rsidP="006A2C4B">
            <w:pPr>
              <w:pStyle w:val="Heading2"/>
              <w:spacing w:line="240" w:lineRule="auto"/>
              <w:rPr>
                <w:sz w:val="24"/>
                <w:szCs w:val="24"/>
                <w:lang w:val="en-US"/>
              </w:rPr>
            </w:pPr>
            <w:r w:rsidRPr="00C10B36">
              <w:rPr>
                <w:b w:val="0"/>
                <w:bCs/>
                <w:caps w:val="0"/>
                <w:sz w:val="24"/>
                <w:szCs w:val="24"/>
              </w:rPr>
              <w:t>Образователно-квалификационна степен:</w:t>
            </w:r>
            <w:r w:rsidRPr="00C10B36">
              <w:rPr>
                <w:caps w:val="0"/>
                <w:sz w:val="24"/>
                <w:szCs w:val="24"/>
              </w:rPr>
              <w:t xml:space="preserve"> </w:t>
            </w:r>
            <w:r w:rsidR="008564BE">
              <w:rPr>
                <w:caps w:val="0"/>
                <w:sz w:val="24"/>
                <w:szCs w:val="24"/>
                <w:lang w:val="en-US"/>
              </w:rPr>
              <w:t>БАКАЛАВЪР</w:t>
            </w:r>
          </w:p>
        </w:tc>
        <w:tc>
          <w:tcPr>
            <w:tcW w:w="2523" w:type="pct"/>
          </w:tcPr>
          <w:p w14:paraId="2C8DAD65" w14:textId="77777777" w:rsidR="0003321F" w:rsidRPr="00C10B36" w:rsidRDefault="00845130" w:rsidP="00845130">
            <w:pPr>
              <w:pStyle w:val="Heading2"/>
              <w:spacing w:line="240" w:lineRule="auto"/>
              <w:jc w:val="right"/>
              <w:rPr>
                <w:caps w:val="0"/>
                <w:sz w:val="24"/>
                <w:szCs w:val="24"/>
              </w:rPr>
            </w:pPr>
            <w:r w:rsidRPr="00C10B36">
              <w:rPr>
                <w:b w:val="0"/>
                <w:caps w:val="0"/>
                <w:sz w:val="24"/>
                <w:szCs w:val="24"/>
              </w:rPr>
              <w:t>Код на документа:</w:t>
            </w:r>
          </w:p>
          <w:p w14:paraId="5241B5D6" w14:textId="146333A0" w:rsidR="00845130" w:rsidRPr="00C10B36" w:rsidRDefault="00E671AD" w:rsidP="00551A85">
            <w:pPr>
              <w:pStyle w:val="Heading2"/>
              <w:spacing w:line="240" w:lineRule="auto"/>
              <w:jc w:val="right"/>
              <w:rPr>
                <w:caps w:val="0"/>
                <w:sz w:val="24"/>
                <w:szCs w:val="24"/>
                <w:lang w:val="ru-RU"/>
              </w:rPr>
            </w:pPr>
            <w:r w:rsidRPr="00C10B36">
              <w:rPr>
                <w:caps w:val="0"/>
                <w:sz w:val="24"/>
                <w:szCs w:val="24"/>
              </w:rPr>
              <w:t>УД/УПР-</w:t>
            </w:r>
            <w:r w:rsidR="008564BE">
              <w:rPr>
                <w:caps w:val="0"/>
                <w:sz w:val="24"/>
                <w:szCs w:val="24"/>
                <w:lang w:val="en-US"/>
              </w:rPr>
              <w:t>ФММ-КМА-Б-334</w:t>
            </w:r>
          </w:p>
        </w:tc>
      </w:tr>
      <w:tr w:rsidR="00845130" w:rsidRPr="00C10B36" w14:paraId="6695F67C" w14:textId="77777777" w:rsidTr="00C10B36">
        <w:tc>
          <w:tcPr>
            <w:tcW w:w="2477" w:type="pct"/>
          </w:tcPr>
          <w:p w14:paraId="4849A4E8" w14:textId="09389772" w:rsidR="00845130" w:rsidRPr="00C32E02" w:rsidRDefault="00845130" w:rsidP="00C10B36">
            <w:pPr>
              <w:pStyle w:val="Heading2"/>
              <w:spacing w:line="240" w:lineRule="auto"/>
              <w:rPr>
                <w:b w:val="0"/>
                <w:caps w:val="0"/>
                <w:sz w:val="24"/>
                <w:szCs w:val="24"/>
                <w:lang w:val="ru-RU"/>
              </w:rPr>
            </w:pPr>
            <w:r w:rsidRPr="00C10B36">
              <w:rPr>
                <w:b w:val="0"/>
                <w:caps w:val="0"/>
                <w:sz w:val="24"/>
                <w:szCs w:val="24"/>
              </w:rPr>
              <w:t xml:space="preserve">Форма на обучение: </w:t>
            </w:r>
            <w:r w:rsidRPr="00C10B36">
              <w:rPr>
                <w:bCs/>
                <w:caps w:val="0"/>
                <w:sz w:val="24"/>
                <w:szCs w:val="24"/>
              </w:rPr>
              <w:t>РЕДОВНА/ЗАДОЧНА</w:t>
            </w:r>
            <w:r w:rsidR="00C10B36" w:rsidRPr="00C32E02">
              <w:rPr>
                <w:bCs/>
                <w:caps w:val="0"/>
                <w:sz w:val="24"/>
                <w:szCs w:val="24"/>
                <w:lang w:val="ru-RU"/>
              </w:rPr>
              <w:t>/</w:t>
            </w:r>
            <w:r w:rsidR="00C10B36" w:rsidRPr="00C10B36">
              <w:rPr>
                <w:bCs/>
                <w:caps w:val="0"/>
                <w:sz w:val="24"/>
                <w:szCs w:val="24"/>
              </w:rPr>
              <w:t>ДИСТАНЦИОННА</w:t>
            </w:r>
            <w:r w:rsidR="00C10B36" w:rsidRPr="00C10B36">
              <w:rPr>
                <w:bCs/>
                <w:caps w:val="0"/>
                <w:sz w:val="24"/>
                <w:szCs w:val="24"/>
              </w:rPr>
              <w:br/>
            </w:r>
            <w:r w:rsidR="00C10B36" w:rsidRPr="00C10B36">
              <w:rPr>
                <w:b w:val="0"/>
                <w:caps w:val="0"/>
                <w:sz w:val="22"/>
                <w:szCs w:val="22"/>
              </w:rPr>
              <w:t>Език</w:t>
            </w:r>
            <w:r w:rsidR="00C10B36" w:rsidRPr="00C10B36">
              <w:rPr>
                <w:b w:val="0"/>
                <w:caps w:val="0"/>
                <w:color w:val="000000" w:themeColor="text1"/>
                <w:sz w:val="22"/>
                <w:szCs w:val="22"/>
              </w:rPr>
              <w:t>:</w:t>
            </w:r>
            <w:r w:rsidR="006844A7" w:rsidRPr="00C32E02">
              <w:rPr>
                <w:b w:val="0"/>
                <w:caps w:val="0"/>
                <w:color w:val="000000" w:themeColor="text1"/>
                <w:sz w:val="22"/>
                <w:szCs w:val="22"/>
                <w:lang w:val="ru-RU"/>
              </w:rPr>
              <w:t xml:space="preserve"> </w:t>
            </w:r>
            <w:r w:rsidR="008564BE" w:rsidRPr="009D6D2B">
              <w:rPr>
                <w:caps w:val="0"/>
                <w:color w:val="000000" w:themeColor="text1"/>
                <w:sz w:val="22"/>
                <w:szCs w:val="22"/>
                <w:lang w:val="en-US"/>
              </w:rPr>
              <w:t>БЪЛГАРСКИ/РУСКИ</w:t>
            </w:r>
          </w:p>
        </w:tc>
        <w:tc>
          <w:tcPr>
            <w:tcW w:w="2523" w:type="pct"/>
          </w:tcPr>
          <w:p w14:paraId="4C48217C" w14:textId="77777777" w:rsidR="0003321F" w:rsidRPr="00C10B36" w:rsidRDefault="00845130" w:rsidP="00845130">
            <w:pPr>
              <w:pStyle w:val="Heading2"/>
              <w:spacing w:line="240" w:lineRule="auto"/>
              <w:jc w:val="right"/>
              <w:rPr>
                <w:b w:val="0"/>
                <w:caps w:val="0"/>
                <w:sz w:val="24"/>
                <w:szCs w:val="24"/>
              </w:rPr>
            </w:pPr>
            <w:r w:rsidRPr="00C10B36">
              <w:rPr>
                <w:b w:val="0"/>
                <w:caps w:val="0"/>
                <w:sz w:val="24"/>
                <w:szCs w:val="24"/>
              </w:rPr>
              <w:t>Версия:</w:t>
            </w:r>
          </w:p>
          <w:p w14:paraId="06397DA6" w14:textId="3CC02F5B" w:rsidR="00845130" w:rsidRPr="00C10B36" w:rsidRDefault="008564BE" w:rsidP="00986671">
            <w:pPr>
              <w:pStyle w:val="Heading2"/>
              <w:spacing w:line="240" w:lineRule="auto"/>
              <w:jc w:val="right"/>
              <w:rPr>
                <w:caps w:val="0"/>
                <w:sz w:val="24"/>
                <w:szCs w:val="24"/>
                <w:lang w:val="en-US"/>
              </w:rPr>
            </w:pPr>
            <w:r>
              <w:rPr>
                <w:caps w:val="0"/>
                <w:sz w:val="24"/>
                <w:szCs w:val="24"/>
                <w:lang w:val="en-US"/>
              </w:rPr>
              <w:t>v.02/2024</w:t>
            </w:r>
          </w:p>
        </w:tc>
      </w:tr>
    </w:tbl>
    <w:p w14:paraId="221DE132" w14:textId="77777777" w:rsidR="00A34223" w:rsidRPr="00C10B36" w:rsidRDefault="00A34223" w:rsidP="00A34223">
      <w:pPr>
        <w:spacing w:line="20" w:lineRule="atLeast"/>
        <w:rPr>
          <w:rFonts w:ascii="Times New Roman" w:hAnsi="Times New Roman"/>
          <w:sz w:val="24"/>
          <w:szCs w:val="24"/>
          <w:lang w:val="bg-BG"/>
        </w:rPr>
      </w:pPr>
    </w:p>
    <w:p w14:paraId="6F54EF16" w14:textId="77777777" w:rsidR="00A34223" w:rsidRPr="00C10B36" w:rsidRDefault="00A34223" w:rsidP="00A34223">
      <w:pPr>
        <w:spacing w:line="240" w:lineRule="exact"/>
        <w:jc w:val="both"/>
        <w:rPr>
          <w:rFonts w:ascii="Times New Roman" w:hAnsi="Times New Roman"/>
          <w:b/>
          <w:bCs/>
          <w:sz w:val="28"/>
          <w:szCs w:val="28"/>
          <w:lang w:val="bg-BG"/>
        </w:rPr>
      </w:pPr>
      <w:r w:rsidRPr="00C10B36">
        <w:rPr>
          <w:rFonts w:ascii="Times New Roman" w:hAnsi="Times New Roman"/>
          <w:sz w:val="24"/>
          <w:szCs w:val="24"/>
          <w:lang w:val="bg-BG"/>
        </w:rPr>
        <w:br w:type="page"/>
      </w:r>
      <w:r w:rsidRPr="00C10B36">
        <w:rPr>
          <w:rFonts w:ascii="Times New Roman" w:hAnsi="Times New Roman"/>
          <w:b/>
          <w:bCs/>
          <w:sz w:val="28"/>
          <w:szCs w:val="28"/>
          <w:lang w:val="bg-BG"/>
        </w:rPr>
        <w:lastRenderedPageBreak/>
        <w:t>І. ОРГАНИЗАЦИЯ НА ОБУЧЕНИЕТО</w:t>
      </w:r>
    </w:p>
    <w:p w14:paraId="28651A7A" w14:textId="77777777" w:rsidR="00F01A49" w:rsidRPr="00C10B36" w:rsidRDefault="00F01A49" w:rsidP="00A34223">
      <w:pPr>
        <w:spacing w:line="240" w:lineRule="exact"/>
        <w:jc w:val="right"/>
        <w:rPr>
          <w:rFonts w:ascii="Times New Roman" w:hAnsi="Times New Roman"/>
          <w:b/>
          <w:sz w:val="24"/>
          <w:szCs w:val="24"/>
          <w:lang w:val="bg-BG"/>
        </w:rPr>
      </w:pPr>
    </w:p>
    <w:p w14:paraId="49B57AFC" w14:textId="4E92B2FA" w:rsidR="00E26DC1" w:rsidRPr="00CB45E2" w:rsidRDefault="00E26DC1" w:rsidP="00CB45E2">
      <w:pPr>
        <w:jc w:val="center"/>
        <w:rPr>
          <w:rFonts w:ascii="Times New Roman" w:hAnsi="Times New Roman"/>
          <w:b/>
          <w:sz w:val="28"/>
          <w:szCs w:val="24"/>
          <w:lang w:val="bg-BG"/>
        </w:rPr>
      </w:pPr>
      <w:r w:rsidRPr="00C10B36">
        <w:rPr>
          <w:rFonts w:ascii="Times New Roman" w:hAnsi="Times New Roman"/>
          <w:b/>
          <w:sz w:val="28"/>
          <w:szCs w:val="24"/>
          <w:lang w:val="bg-BG"/>
        </w:rPr>
        <w:t>Часове учебна</w:t>
      </w:r>
      <w:r w:rsidR="00A34223" w:rsidRPr="00C10B36">
        <w:rPr>
          <w:rFonts w:ascii="Times New Roman" w:hAnsi="Times New Roman"/>
          <w:b/>
          <w:sz w:val="28"/>
          <w:szCs w:val="24"/>
          <w:lang w:val="bg-BG"/>
        </w:rPr>
        <w:t xml:space="preserve"> заетост (</w:t>
      </w:r>
      <w:r w:rsidR="000075A3" w:rsidRPr="00C10B36">
        <w:rPr>
          <w:rFonts w:ascii="Times New Roman" w:hAnsi="Times New Roman"/>
          <w:b/>
          <w:sz w:val="28"/>
          <w:szCs w:val="24"/>
          <w:lang w:val="bg-BG"/>
        </w:rPr>
        <w:t xml:space="preserve">семестър с продължителност </w:t>
      </w:r>
      <w:r w:rsidR="00DC6B74">
        <w:rPr>
          <w:rFonts w:ascii="Times New Roman" w:hAnsi="Times New Roman"/>
          <w:b/>
          <w:sz w:val="28"/>
          <w:szCs w:val="24"/>
        </w:rPr>
        <w:t>9</w:t>
      </w:r>
      <w:r w:rsidR="000075A3" w:rsidRPr="00C10B36">
        <w:rPr>
          <w:rFonts w:ascii="Times New Roman" w:hAnsi="Times New Roman"/>
          <w:b/>
          <w:sz w:val="28"/>
          <w:szCs w:val="24"/>
          <w:lang w:val="bg-BG"/>
        </w:rPr>
        <w:t xml:space="preserve"> седмици</w:t>
      </w:r>
      <w:r w:rsidR="00A34223" w:rsidRPr="00C10B36">
        <w:rPr>
          <w:rFonts w:ascii="Times New Roman" w:hAnsi="Times New Roman"/>
          <w:b/>
          <w:sz w:val="28"/>
          <w:szCs w:val="24"/>
          <w:lang w:val="bg-BG"/>
        </w:rPr>
        <w:t>)</w:t>
      </w:r>
      <w:r w:rsidR="00A74D27">
        <w:rPr>
          <w:rFonts w:ascii="Times New Roman" w:hAnsi="Times New Roman"/>
          <w:b/>
          <w:sz w:val="28"/>
          <w:szCs w:val="24"/>
          <w:lang w:val="bg-BG"/>
        </w:rPr>
        <w:br/>
      </w:r>
    </w:p>
    <w:p w14:paraId="523BE605" w14:textId="77777777" w:rsidR="00A34223" w:rsidRPr="00C10B36" w:rsidRDefault="00301027" w:rsidP="00621AC0">
      <w:pPr>
        <w:jc w:val="right"/>
        <w:rPr>
          <w:rFonts w:ascii="Times New Roman" w:hAnsi="Times New Roman"/>
          <w:b/>
          <w:i/>
          <w:sz w:val="24"/>
          <w:szCs w:val="24"/>
          <w:lang w:val="bg-BG"/>
        </w:rPr>
      </w:pPr>
      <w:r w:rsidRPr="00C10B36">
        <w:rPr>
          <w:rFonts w:ascii="Times New Roman" w:hAnsi="Times New Roman"/>
          <w:b/>
          <w:i/>
          <w:sz w:val="24"/>
          <w:szCs w:val="24"/>
          <w:lang w:val="bg-BG"/>
        </w:rPr>
        <w:t>Таблица № 1</w:t>
      </w:r>
    </w:p>
    <w:tbl>
      <w:tblPr>
        <w:tblW w:w="4869" w:type="pct"/>
        <w:tblInd w:w="28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23"/>
        <w:gridCol w:w="1559"/>
        <w:gridCol w:w="1562"/>
        <w:gridCol w:w="1836"/>
      </w:tblGrid>
      <w:tr w:rsidR="00C10B36" w:rsidRPr="00C10B36" w14:paraId="0F7B059C" w14:textId="77777777" w:rsidTr="00F21C6D">
        <w:trPr>
          <w:cantSplit/>
          <w:trHeight w:val="1134"/>
        </w:trPr>
        <w:tc>
          <w:tcPr>
            <w:tcW w:w="2635" w:type="pct"/>
            <w:tcBorders>
              <w:top w:val="single" w:sz="4" w:space="0" w:color="auto"/>
              <w:left w:val="single" w:sz="4" w:space="0" w:color="auto"/>
              <w:bottom w:val="nil"/>
              <w:right w:val="single" w:sz="4" w:space="0" w:color="auto"/>
            </w:tcBorders>
            <w:shd w:val="clear" w:color="auto" w:fill="E0E0E0"/>
            <w:vAlign w:val="center"/>
          </w:tcPr>
          <w:p w14:paraId="5EF42ACD"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Учебна заетост</w:t>
            </w:r>
          </w:p>
          <w:p w14:paraId="581AE445"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 xml:space="preserve">/аудиторна и </w:t>
            </w:r>
            <w:proofErr w:type="spellStart"/>
            <w:r w:rsidRPr="00C10B36">
              <w:rPr>
                <w:rFonts w:ascii="Times New Roman" w:hAnsi="Times New Roman"/>
                <w:b/>
                <w:sz w:val="24"/>
                <w:szCs w:val="24"/>
                <w:lang w:val="bg-BG"/>
              </w:rPr>
              <w:t>извънаудиторна</w:t>
            </w:r>
            <w:proofErr w:type="spellEnd"/>
            <w:r w:rsidRPr="00C10B36">
              <w:rPr>
                <w:rFonts w:ascii="Times New Roman" w:hAnsi="Times New Roman"/>
                <w:b/>
                <w:sz w:val="24"/>
                <w:szCs w:val="24"/>
                <w:lang w:val="bg-BG"/>
              </w:rPr>
              <w:t>/</w:t>
            </w:r>
          </w:p>
        </w:tc>
        <w:tc>
          <w:tcPr>
            <w:tcW w:w="744" w:type="pct"/>
            <w:tcBorders>
              <w:top w:val="single" w:sz="4" w:space="0" w:color="auto"/>
              <w:left w:val="single" w:sz="4" w:space="0" w:color="auto"/>
              <w:bottom w:val="nil"/>
              <w:right w:val="single" w:sz="4" w:space="0" w:color="auto"/>
            </w:tcBorders>
            <w:shd w:val="clear" w:color="auto" w:fill="E0E0E0"/>
            <w:vAlign w:val="center"/>
          </w:tcPr>
          <w:p w14:paraId="1AB41731" w14:textId="77777777" w:rsidR="00C10B36" w:rsidRPr="00C10B36" w:rsidRDefault="00C10B36" w:rsidP="000075A3">
            <w:pPr>
              <w:jc w:val="center"/>
              <w:rPr>
                <w:rFonts w:ascii="Times New Roman" w:hAnsi="Times New Roman"/>
                <w:b/>
                <w:sz w:val="24"/>
                <w:szCs w:val="24"/>
                <w:lang w:val="bg-BG"/>
              </w:rPr>
            </w:pPr>
            <w:proofErr w:type="spellStart"/>
            <w:r w:rsidRPr="00C10B36">
              <w:rPr>
                <w:rFonts w:ascii="Times New Roman" w:eastAsia="Calibri" w:hAnsi="Times New Roman"/>
                <w:b/>
                <w:sz w:val="24"/>
                <w:szCs w:val="24"/>
              </w:rPr>
              <w:t>Редовна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форма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обучение</w:t>
            </w:r>
            <w:proofErr w:type="spellEnd"/>
          </w:p>
        </w:tc>
        <w:tc>
          <w:tcPr>
            <w:tcW w:w="745" w:type="pct"/>
            <w:tcBorders>
              <w:top w:val="single" w:sz="4" w:space="0" w:color="auto"/>
              <w:left w:val="single" w:sz="4" w:space="0" w:color="auto"/>
              <w:bottom w:val="nil"/>
              <w:right w:val="single" w:sz="4" w:space="0" w:color="auto"/>
            </w:tcBorders>
            <w:shd w:val="clear" w:color="auto" w:fill="E0E0E0"/>
            <w:vAlign w:val="center"/>
          </w:tcPr>
          <w:p w14:paraId="09EA6A67" w14:textId="77777777" w:rsidR="00C10B36" w:rsidRPr="00C10B36" w:rsidRDefault="00C10B36" w:rsidP="000075A3">
            <w:pPr>
              <w:jc w:val="center"/>
              <w:rPr>
                <w:rFonts w:ascii="Times New Roman" w:hAnsi="Times New Roman"/>
                <w:b/>
                <w:sz w:val="20"/>
                <w:lang w:val="bg-BG"/>
              </w:rPr>
            </w:pPr>
            <w:proofErr w:type="spellStart"/>
            <w:r w:rsidRPr="00C10B36">
              <w:rPr>
                <w:rFonts w:ascii="Times New Roman" w:hAnsi="Times New Roman"/>
                <w:b/>
                <w:sz w:val="24"/>
                <w:szCs w:val="24"/>
              </w:rPr>
              <w:t>Задочна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c>
          <w:tcPr>
            <w:tcW w:w="876" w:type="pct"/>
            <w:tcBorders>
              <w:top w:val="single" w:sz="4" w:space="0" w:color="auto"/>
              <w:left w:val="single" w:sz="4" w:space="0" w:color="auto"/>
              <w:bottom w:val="nil"/>
              <w:right w:val="single" w:sz="4" w:space="0" w:color="auto"/>
            </w:tcBorders>
            <w:shd w:val="clear" w:color="auto" w:fill="E0E0E0"/>
            <w:vAlign w:val="center"/>
          </w:tcPr>
          <w:p w14:paraId="01009C5B" w14:textId="77777777" w:rsidR="00C10B36" w:rsidRPr="00C10B36" w:rsidRDefault="00C10B36" w:rsidP="000075A3">
            <w:pPr>
              <w:jc w:val="center"/>
              <w:rPr>
                <w:rFonts w:ascii="Times New Roman" w:hAnsi="Times New Roman"/>
                <w:b/>
                <w:sz w:val="24"/>
                <w:szCs w:val="24"/>
              </w:rPr>
            </w:pPr>
            <w:proofErr w:type="spellStart"/>
            <w:r w:rsidRPr="00C10B36">
              <w:rPr>
                <w:rFonts w:ascii="Times New Roman" w:hAnsi="Times New Roman"/>
                <w:b/>
                <w:sz w:val="24"/>
                <w:szCs w:val="24"/>
              </w:rPr>
              <w:t>Дистанционна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r>
      <w:tr w:rsidR="00C10B36" w:rsidRPr="00C10B36" w14:paraId="13FDED13" w14:textId="77777777" w:rsidTr="00CF40F4">
        <w:trPr>
          <w:cantSplit/>
          <w:trHeight w:val="315"/>
        </w:trPr>
        <w:tc>
          <w:tcPr>
            <w:tcW w:w="2635" w:type="pct"/>
            <w:tcBorders>
              <w:top w:val="single" w:sz="4" w:space="0" w:color="auto"/>
              <w:left w:val="single" w:sz="4" w:space="0" w:color="auto"/>
              <w:bottom w:val="nil"/>
              <w:right w:val="single" w:sz="4" w:space="0" w:color="auto"/>
            </w:tcBorders>
            <w:tcMar>
              <w:top w:w="57" w:type="dxa"/>
              <w:bottom w:w="57" w:type="dxa"/>
            </w:tcMar>
            <w:vAlign w:val="center"/>
          </w:tcPr>
          <w:p w14:paraId="7D92EE23" w14:textId="77777777" w:rsidR="00C10B36" w:rsidRPr="003C3856" w:rsidRDefault="00C10B36" w:rsidP="000075A3">
            <w:pPr>
              <w:rPr>
                <w:rFonts w:ascii="Times New Roman" w:hAnsi="Times New Roman"/>
                <w:b/>
                <w:sz w:val="24"/>
                <w:szCs w:val="24"/>
              </w:rPr>
            </w:pPr>
            <w:r>
              <w:rPr>
                <w:rFonts w:ascii="Times New Roman" w:hAnsi="Times New Roman"/>
                <w:b/>
                <w:sz w:val="24"/>
                <w:szCs w:val="24"/>
                <w:lang w:val="bg-BG"/>
              </w:rPr>
              <w:t>1. Аудиторна заетост</w:t>
            </w:r>
            <w:r w:rsidR="003C3856">
              <w:rPr>
                <w:rFonts w:ascii="Times New Roman" w:hAnsi="Times New Roman"/>
                <w:b/>
                <w:sz w:val="24"/>
                <w:szCs w:val="24"/>
              </w:rPr>
              <w:t xml:space="preserve"> (</w:t>
            </w:r>
            <w:r w:rsidR="003C3856">
              <w:rPr>
                <w:rFonts w:ascii="Times New Roman" w:hAnsi="Times New Roman"/>
                <w:b/>
                <w:sz w:val="24"/>
                <w:szCs w:val="24"/>
                <w:lang w:val="bg-BG"/>
              </w:rPr>
              <w:t>АЗ</w:t>
            </w:r>
            <w:r w:rsidR="003C3856">
              <w:rPr>
                <w:rFonts w:ascii="Times New Roman" w:hAnsi="Times New Roman"/>
                <w:b/>
                <w:sz w:val="24"/>
                <w:szCs w:val="24"/>
              </w:rPr>
              <w:t>)</w:t>
            </w:r>
          </w:p>
        </w:tc>
        <w:tc>
          <w:tcPr>
            <w:tcW w:w="744" w:type="pct"/>
            <w:tcBorders>
              <w:top w:val="single" w:sz="4" w:space="0" w:color="auto"/>
              <w:left w:val="nil"/>
              <w:right w:val="single" w:sz="4" w:space="0" w:color="auto"/>
            </w:tcBorders>
            <w:shd w:val="clear" w:color="auto" w:fill="auto"/>
            <w:tcMar>
              <w:top w:w="57" w:type="dxa"/>
              <w:bottom w:w="57" w:type="dxa"/>
            </w:tcMar>
            <w:vAlign w:val="center"/>
          </w:tcPr>
          <w:p w14:paraId="08C6B076" w14:textId="654077C8" w:rsidR="00C10B36" w:rsidRPr="00C10B36" w:rsidRDefault="00D80EF8" w:rsidP="00DD3041">
            <w:pPr>
              <w:jc w:val="center"/>
              <w:rPr>
                <w:rFonts w:ascii="Times New Roman" w:hAnsi="Times New Roman"/>
                <w:b/>
                <w:sz w:val="24"/>
                <w:szCs w:val="24"/>
              </w:rPr>
            </w:pPr>
            <w:r>
              <w:rPr>
                <w:rFonts w:ascii="Times New Roman" w:hAnsi="Times New Roman"/>
                <w:b/>
                <w:sz w:val="24"/>
                <w:szCs w:val="24"/>
              </w:rPr>
              <w:t>45</w:t>
            </w:r>
          </w:p>
        </w:tc>
        <w:tc>
          <w:tcPr>
            <w:tcW w:w="745" w:type="pct"/>
            <w:tcBorders>
              <w:top w:val="single" w:sz="4" w:space="0" w:color="auto"/>
              <w:left w:val="nil"/>
              <w:right w:val="single" w:sz="4" w:space="0" w:color="auto"/>
            </w:tcBorders>
            <w:tcMar>
              <w:top w:w="57" w:type="dxa"/>
              <w:bottom w:w="57" w:type="dxa"/>
            </w:tcMar>
          </w:tcPr>
          <w:p w14:paraId="496C64C6" w14:textId="7540134D" w:rsidR="00C10B36" w:rsidRPr="00C10B36" w:rsidRDefault="00D80EF8" w:rsidP="00BE4678">
            <w:pPr>
              <w:jc w:val="center"/>
              <w:rPr>
                <w:rFonts w:ascii="Times New Roman" w:hAnsi="Times New Roman"/>
                <w:b/>
                <w:sz w:val="24"/>
                <w:szCs w:val="24"/>
                <w:lang w:val="bg-BG"/>
              </w:rPr>
            </w:pPr>
            <w:r>
              <w:rPr>
                <w:rFonts w:ascii="Times New Roman" w:hAnsi="Times New Roman"/>
                <w:b/>
                <w:sz w:val="24"/>
                <w:szCs w:val="24"/>
              </w:rPr>
              <w:t>23</w:t>
            </w:r>
          </w:p>
        </w:tc>
        <w:tc>
          <w:tcPr>
            <w:tcW w:w="876" w:type="pct"/>
            <w:tcBorders>
              <w:top w:val="single" w:sz="4" w:space="0" w:color="auto"/>
              <w:left w:val="nil"/>
              <w:right w:val="single" w:sz="4" w:space="0" w:color="auto"/>
            </w:tcBorders>
            <w:tcMar>
              <w:top w:w="57" w:type="dxa"/>
              <w:bottom w:w="57" w:type="dxa"/>
            </w:tcMar>
          </w:tcPr>
          <w:p w14:paraId="5E62EBD3" w14:textId="363158D3" w:rsidR="00C10B36" w:rsidRPr="00C10B36" w:rsidRDefault="00D80EF8" w:rsidP="00C10B36">
            <w:pPr>
              <w:jc w:val="center"/>
              <w:rPr>
                <w:rFonts w:ascii="Times New Roman" w:hAnsi="Times New Roman"/>
                <w:b/>
                <w:sz w:val="24"/>
                <w:szCs w:val="24"/>
              </w:rPr>
            </w:pPr>
            <w:r>
              <w:rPr>
                <w:rFonts w:ascii="Times New Roman" w:hAnsi="Times New Roman"/>
                <w:b/>
                <w:sz w:val="24"/>
                <w:szCs w:val="24"/>
              </w:rPr>
              <w:t>45</w:t>
            </w:r>
          </w:p>
        </w:tc>
      </w:tr>
      <w:tr w:rsidR="00C10B36" w:rsidRPr="00C10B36" w14:paraId="324C41B6"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0F7CA93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1.1. Лекции</w:t>
            </w:r>
          </w:p>
        </w:tc>
        <w:tc>
          <w:tcPr>
            <w:tcW w:w="744" w:type="pct"/>
            <w:tcBorders>
              <w:left w:val="nil"/>
              <w:right w:val="single" w:sz="4" w:space="0" w:color="auto"/>
            </w:tcBorders>
            <w:shd w:val="clear" w:color="auto" w:fill="auto"/>
            <w:tcMar>
              <w:top w:w="57" w:type="dxa"/>
              <w:bottom w:w="57" w:type="dxa"/>
            </w:tcMar>
          </w:tcPr>
          <w:p w14:paraId="3C73E551" w14:textId="1E296734" w:rsidR="00C10B36" w:rsidRPr="00C10B36" w:rsidRDefault="00D80EF8" w:rsidP="00DD3041">
            <w:pPr>
              <w:jc w:val="center"/>
              <w:rPr>
                <w:rFonts w:ascii="Times New Roman" w:hAnsi="Times New Roman"/>
                <w:sz w:val="24"/>
                <w:szCs w:val="24"/>
              </w:rPr>
            </w:pPr>
            <w:r>
              <w:rPr>
                <w:rFonts w:ascii="Times New Roman" w:hAnsi="Times New Roman"/>
                <w:sz w:val="24"/>
                <w:szCs w:val="24"/>
              </w:rPr>
              <w:t>27</w:t>
            </w:r>
          </w:p>
        </w:tc>
        <w:tc>
          <w:tcPr>
            <w:tcW w:w="745" w:type="pct"/>
            <w:tcBorders>
              <w:left w:val="nil"/>
              <w:right w:val="single" w:sz="4" w:space="0" w:color="auto"/>
            </w:tcBorders>
            <w:tcMar>
              <w:top w:w="57" w:type="dxa"/>
              <w:bottom w:w="57" w:type="dxa"/>
            </w:tcMar>
          </w:tcPr>
          <w:p w14:paraId="45311B75" w14:textId="16519B5D"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14</w:t>
            </w:r>
          </w:p>
        </w:tc>
        <w:tc>
          <w:tcPr>
            <w:tcW w:w="876" w:type="pct"/>
            <w:tcBorders>
              <w:left w:val="nil"/>
              <w:right w:val="single" w:sz="4" w:space="0" w:color="auto"/>
            </w:tcBorders>
            <w:tcMar>
              <w:top w:w="57" w:type="dxa"/>
              <w:bottom w:w="57" w:type="dxa"/>
            </w:tcMar>
          </w:tcPr>
          <w:p w14:paraId="07F738D7" w14:textId="554385CF" w:rsidR="00C10B36" w:rsidRPr="00C10B36" w:rsidRDefault="00D80EF8" w:rsidP="00986671">
            <w:pPr>
              <w:jc w:val="center"/>
              <w:rPr>
                <w:rFonts w:ascii="Times New Roman" w:hAnsi="Times New Roman"/>
                <w:sz w:val="24"/>
                <w:szCs w:val="24"/>
              </w:rPr>
            </w:pPr>
            <w:r>
              <w:rPr>
                <w:rFonts w:ascii="Times New Roman" w:hAnsi="Times New Roman"/>
                <w:sz w:val="24"/>
                <w:szCs w:val="24"/>
              </w:rPr>
              <w:t>27</w:t>
            </w:r>
          </w:p>
        </w:tc>
      </w:tr>
      <w:tr w:rsidR="00C10B36" w:rsidRPr="00C10B36" w14:paraId="21E1694A"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281A009"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1.2. Семинарни занятия</w:t>
            </w:r>
          </w:p>
        </w:tc>
        <w:tc>
          <w:tcPr>
            <w:tcW w:w="744" w:type="pct"/>
            <w:tcBorders>
              <w:left w:val="nil"/>
              <w:right w:val="single" w:sz="4" w:space="0" w:color="auto"/>
            </w:tcBorders>
            <w:shd w:val="clear" w:color="auto" w:fill="auto"/>
            <w:tcMar>
              <w:top w:w="57" w:type="dxa"/>
              <w:bottom w:w="57" w:type="dxa"/>
            </w:tcMar>
          </w:tcPr>
          <w:p w14:paraId="31E54699" w14:textId="3568F37C"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18</w:t>
            </w:r>
          </w:p>
        </w:tc>
        <w:tc>
          <w:tcPr>
            <w:tcW w:w="745" w:type="pct"/>
            <w:tcBorders>
              <w:left w:val="nil"/>
              <w:right w:val="single" w:sz="4" w:space="0" w:color="auto"/>
            </w:tcBorders>
            <w:tcMar>
              <w:top w:w="57" w:type="dxa"/>
              <w:bottom w:w="57" w:type="dxa"/>
            </w:tcMar>
          </w:tcPr>
          <w:p w14:paraId="43D22071" w14:textId="53C204EB"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9</w:t>
            </w:r>
          </w:p>
        </w:tc>
        <w:tc>
          <w:tcPr>
            <w:tcW w:w="876" w:type="pct"/>
            <w:tcBorders>
              <w:left w:val="nil"/>
              <w:right w:val="single" w:sz="4" w:space="0" w:color="auto"/>
            </w:tcBorders>
            <w:tcMar>
              <w:top w:w="57" w:type="dxa"/>
              <w:bottom w:w="57" w:type="dxa"/>
            </w:tcMar>
          </w:tcPr>
          <w:p w14:paraId="6F33661D" w14:textId="1A713942" w:rsidR="00C10B36" w:rsidRPr="00C10B36" w:rsidRDefault="00D80EF8" w:rsidP="00986671">
            <w:pPr>
              <w:jc w:val="center"/>
              <w:rPr>
                <w:rFonts w:ascii="Times New Roman" w:hAnsi="Times New Roman"/>
                <w:sz w:val="24"/>
                <w:szCs w:val="24"/>
              </w:rPr>
            </w:pPr>
            <w:r>
              <w:rPr>
                <w:rFonts w:ascii="Times New Roman" w:hAnsi="Times New Roman"/>
                <w:sz w:val="24"/>
                <w:szCs w:val="24"/>
              </w:rPr>
              <w:t>18</w:t>
            </w:r>
          </w:p>
        </w:tc>
      </w:tr>
      <w:tr w:rsidR="00C10B36" w:rsidRPr="00C10B36" w14:paraId="3826982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5F90EE02" w14:textId="77777777" w:rsidR="00C10B36" w:rsidRPr="00C10B36" w:rsidRDefault="00C10B36" w:rsidP="000075A3">
            <w:pPr>
              <w:jc w:val="both"/>
              <w:rPr>
                <w:rFonts w:ascii="Times New Roman" w:hAnsi="Times New Roman"/>
                <w:b/>
                <w:sz w:val="24"/>
                <w:szCs w:val="24"/>
                <w:lang w:val="bg-BG"/>
              </w:rPr>
            </w:pPr>
            <w:r>
              <w:rPr>
                <w:rFonts w:ascii="Times New Roman" w:hAnsi="Times New Roman"/>
                <w:b/>
                <w:sz w:val="24"/>
                <w:szCs w:val="24"/>
                <w:lang w:val="bg-BG"/>
              </w:rPr>
              <w:t xml:space="preserve">2. </w:t>
            </w:r>
            <w:proofErr w:type="spellStart"/>
            <w:r>
              <w:rPr>
                <w:rFonts w:ascii="Times New Roman" w:hAnsi="Times New Roman"/>
                <w:b/>
                <w:sz w:val="24"/>
                <w:szCs w:val="24"/>
                <w:lang w:val="bg-BG"/>
              </w:rPr>
              <w:t>Извънаудиторна</w:t>
            </w:r>
            <w:proofErr w:type="spellEnd"/>
            <w:r>
              <w:rPr>
                <w:rFonts w:ascii="Times New Roman" w:hAnsi="Times New Roman"/>
                <w:b/>
                <w:sz w:val="24"/>
                <w:szCs w:val="24"/>
                <w:lang w:val="bg-BG"/>
              </w:rPr>
              <w:t xml:space="preserve"> заетост</w:t>
            </w:r>
            <w:r w:rsidR="003C3856">
              <w:rPr>
                <w:rFonts w:ascii="Times New Roman" w:hAnsi="Times New Roman"/>
                <w:b/>
                <w:sz w:val="24"/>
                <w:szCs w:val="24"/>
                <w:lang w:val="bg-BG"/>
              </w:rPr>
              <w:t xml:space="preserve"> (ИАЗ)</w:t>
            </w:r>
          </w:p>
        </w:tc>
        <w:tc>
          <w:tcPr>
            <w:tcW w:w="744" w:type="pct"/>
            <w:tcBorders>
              <w:left w:val="nil"/>
              <w:right w:val="single" w:sz="4" w:space="0" w:color="auto"/>
            </w:tcBorders>
            <w:shd w:val="clear" w:color="auto" w:fill="auto"/>
            <w:tcMar>
              <w:top w:w="57" w:type="dxa"/>
              <w:bottom w:w="57" w:type="dxa"/>
            </w:tcMar>
          </w:tcPr>
          <w:p w14:paraId="5607B06C" w14:textId="04AE5167" w:rsidR="00C10B36" w:rsidRPr="00C10B36" w:rsidRDefault="00D80EF8" w:rsidP="00DD3041">
            <w:pPr>
              <w:jc w:val="center"/>
              <w:rPr>
                <w:rFonts w:ascii="Times New Roman" w:hAnsi="Times New Roman"/>
                <w:b/>
                <w:sz w:val="24"/>
                <w:szCs w:val="24"/>
              </w:rPr>
            </w:pPr>
            <w:r>
              <w:rPr>
                <w:rFonts w:ascii="Times New Roman" w:hAnsi="Times New Roman"/>
                <w:b/>
                <w:sz w:val="24"/>
                <w:szCs w:val="24"/>
              </w:rPr>
              <w:t>90</w:t>
            </w:r>
          </w:p>
        </w:tc>
        <w:tc>
          <w:tcPr>
            <w:tcW w:w="745" w:type="pct"/>
            <w:tcBorders>
              <w:left w:val="nil"/>
              <w:right w:val="single" w:sz="4" w:space="0" w:color="auto"/>
            </w:tcBorders>
            <w:tcMar>
              <w:top w:w="57" w:type="dxa"/>
              <w:bottom w:w="57" w:type="dxa"/>
            </w:tcMar>
          </w:tcPr>
          <w:p w14:paraId="0007F615" w14:textId="2E758747" w:rsidR="00C10B36" w:rsidRPr="00C10B36" w:rsidRDefault="00D80EF8" w:rsidP="00DD3041">
            <w:pPr>
              <w:jc w:val="center"/>
              <w:rPr>
                <w:rFonts w:ascii="Times New Roman" w:hAnsi="Times New Roman"/>
                <w:b/>
                <w:sz w:val="24"/>
                <w:szCs w:val="24"/>
              </w:rPr>
            </w:pPr>
            <w:r>
              <w:rPr>
                <w:rFonts w:ascii="Times New Roman" w:hAnsi="Times New Roman"/>
                <w:b/>
                <w:sz w:val="24"/>
                <w:szCs w:val="24"/>
              </w:rPr>
              <w:t>112</w:t>
            </w:r>
          </w:p>
        </w:tc>
        <w:tc>
          <w:tcPr>
            <w:tcW w:w="876" w:type="pct"/>
            <w:tcBorders>
              <w:left w:val="nil"/>
              <w:right w:val="single" w:sz="4" w:space="0" w:color="auto"/>
            </w:tcBorders>
            <w:tcMar>
              <w:top w:w="57" w:type="dxa"/>
              <w:bottom w:w="57" w:type="dxa"/>
            </w:tcMar>
          </w:tcPr>
          <w:p w14:paraId="4C7824BF" w14:textId="6DD384BC" w:rsidR="00C10B36" w:rsidRPr="00C10B36" w:rsidRDefault="00D80EF8" w:rsidP="00C10B36">
            <w:pPr>
              <w:jc w:val="center"/>
              <w:rPr>
                <w:rFonts w:ascii="Times New Roman" w:hAnsi="Times New Roman"/>
                <w:b/>
                <w:sz w:val="24"/>
                <w:szCs w:val="24"/>
              </w:rPr>
            </w:pPr>
            <w:r>
              <w:rPr>
                <w:rFonts w:ascii="Times New Roman" w:hAnsi="Times New Roman"/>
                <w:b/>
                <w:sz w:val="24"/>
                <w:szCs w:val="24"/>
              </w:rPr>
              <w:t>90</w:t>
            </w:r>
          </w:p>
        </w:tc>
      </w:tr>
      <w:tr w:rsidR="00C10B36" w:rsidRPr="00C10B36" w14:paraId="60DA9145"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BA87680" w14:textId="77777777" w:rsidR="00C10B36" w:rsidRPr="00C10B36" w:rsidRDefault="00C10B36" w:rsidP="00844C87">
            <w:pPr>
              <w:rPr>
                <w:rFonts w:ascii="Times New Roman" w:hAnsi="Times New Roman"/>
                <w:sz w:val="24"/>
                <w:szCs w:val="24"/>
                <w:lang w:val="bg-BG"/>
              </w:rPr>
            </w:pPr>
            <w:r w:rsidRPr="00C10B36">
              <w:rPr>
                <w:rFonts w:ascii="Times New Roman" w:hAnsi="Times New Roman"/>
                <w:sz w:val="24"/>
                <w:szCs w:val="24"/>
                <w:lang w:val="bg-BG"/>
              </w:rPr>
              <w:t>2.1.</w:t>
            </w:r>
            <w:r>
              <w:rPr>
                <w:rFonts w:ascii="Times New Roman" w:hAnsi="Times New Roman"/>
                <w:sz w:val="24"/>
                <w:szCs w:val="24"/>
                <w:lang w:val="bg-BG"/>
              </w:rPr>
              <w:t>Самостоятелна работа</w:t>
            </w:r>
          </w:p>
        </w:tc>
        <w:tc>
          <w:tcPr>
            <w:tcW w:w="744" w:type="pct"/>
            <w:tcBorders>
              <w:left w:val="nil"/>
              <w:right w:val="single" w:sz="4" w:space="0" w:color="auto"/>
            </w:tcBorders>
            <w:shd w:val="clear" w:color="auto" w:fill="auto"/>
            <w:tcMar>
              <w:top w:w="57" w:type="dxa"/>
              <w:bottom w:w="57" w:type="dxa"/>
            </w:tcMar>
          </w:tcPr>
          <w:p w14:paraId="48D6CDEA" w14:textId="6698073F" w:rsidR="00C10B36" w:rsidRPr="00C10B36" w:rsidRDefault="00D80EF8" w:rsidP="008D04AA">
            <w:pPr>
              <w:jc w:val="center"/>
              <w:rPr>
                <w:rFonts w:ascii="Times New Roman" w:hAnsi="Times New Roman"/>
                <w:sz w:val="24"/>
                <w:szCs w:val="24"/>
              </w:rPr>
            </w:pPr>
            <w:r>
              <w:rPr>
                <w:rFonts w:ascii="Times New Roman" w:hAnsi="Times New Roman"/>
                <w:sz w:val="24"/>
                <w:szCs w:val="24"/>
              </w:rPr>
              <w:t>45</w:t>
            </w:r>
          </w:p>
        </w:tc>
        <w:tc>
          <w:tcPr>
            <w:tcW w:w="745" w:type="pct"/>
            <w:tcBorders>
              <w:left w:val="nil"/>
              <w:right w:val="single" w:sz="4" w:space="0" w:color="auto"/>
            </w:tcBorders>
            <w:tcMar>
              <w:top w:w="57" w:type="dxa"/>
              <w:bottom w:w="57" w:type="dxa"/>
            </w:tcMar>
          </w:tcPr>
          <w:p w14:paraId="73A6536F" w14:textId="715AEBE7" w:rsidR="00C10B36" w:rsidRPr="00C10B36" w:rsidRDefault="00D80EF8" w:rsidP="008D04AA">
            <w:pPr>
              <w:jc w:val="center"/>
              <w:rPr>
                <w:rFonts w:ascii="Times New Roman" w:hAnsi="Times New Roman"/>
                <w:sz w:val="24"/>
                <w:szCs w:val="24"/>
              </w:rPr>
            </w:pPr>
            <w:r>
              <w:rPr>
                <w:rFonts w:ascii="Times New Roman" w:hAnsi="Times New Roman"/>
                <w:sz w:val="24"/>
                <w:szCs w:val="24"/>
              </w:rPr>
              <w:t>56</w:t>
            </w:r>
          </w:p>
        </w:tc>
        <w:tc>
          <w:tcPr>
            <w:tcW w:w="876" w:type="pct"/>
            <w:tcBorders>
              <w:left w:val="nil"/>
              <w:right w:val="single" w:sz="4" w:space="0" w:color="auto"/>
            </w:tcBorders>
            <w:tcMar>
              <w:top w:w="57" w:type="dxa"/>
              <w:bottom w:w="57" w:type="dxa"/>
            </w:tcMar>
          </w:tcPr>
          <w:p w14:paraId="4EDBC9D3" w14:textId="4818EBF6" w:rsidR="00C10B36" w:rsidRPr="00C10B36" w:rsidRDefault="00D80EF8" w:rsidP="00C10B36">
            <w:pPr>
              <w:jc w:val="center"/>
              <w:rPr>
                <w:rFonts w:ascii="Times New Roman" w:hAnsi="Times New Roman"/>
                <w:sz w:val="24"/>
                <w:szCs w:val="24"/>
              </w:rPr>
            </w:pPr>
            <w:r>
              <w:rPr>
                <w:rFonts w:ascii="Times New Roman" w:hAnsi="Times New Roman"/>
                <w:sz w:val="24"/>
                <w:szCs w:val="24"/>
              </w:rPr>
              <w:t>45</w:t>
            </w:r>
          </w:p>
        </w:tc>
      </w:tr>
      <w:tr w:rsidR="00C10B36" w:rsidRPr="00C10B36" w14:paraId="6EE3A9F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C03FA4E"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w:t>
            </w:r>
            <w:r>
              <w:rPr>
                <w:rFonts w:ascii="Times New Roman" w:hAnsi="Times New Roman"/>
                <w:sz w:val="24"/>
                <w:szCs w:val="24"/>
                <w:lang w:val="bg-BG"/>
              </w:rPr>
              <w:t>. Академични задания</w:t>
            </w:r>
          </w:p>
        </w:tc>
        <w:tc>
          <w:tcPr>
            <w:tcW w:w="744" w:type="pct"/>
            <w:tcBorders>
              <w:left w:val="nil"/>
              <w:right w:val="single" w:sz="4" w:space="0" w:color="auto"/>
            </w:tcBorders>
            <w:shd w:val="clear" w:color="auto" w:fill="auto"/>
            <w:tcMar>
              <w:top w:w="57" w:type="dxa"/>
              <w:bottom w:w="57" w:type="dxa"/>
            </w:tcMar>
          </w:tcPr>
          <w:p w14:paraId="7FA64DEF" w14:textId="7F211DB2"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45</w:t>
            </w:r>
          </w:p>
        </w:tc>
        <w:tc>
          <w:tcPr>
            <w:tcW w:w="745" w:type="pct"/>
            <w:tcBorders>
              <w:left w:val="nil"/>
              <w:right w:val="single" w:sz="4" w:space="0" w:color="auto"/>
            </w:tcBorders>
            <w:tcMar>
              <w:top w:w="57" w:type="dxa"/>
              <w:bottom w:w="57" w:type="dxa"/>
            </w:tcMar>
          </w:tcPr>
          <w:p w14:paraId="2A08D498" w14:textId="347D33FF"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56</w:t>
            </w:r>
          </w:p>
        </w:tc>
        <w:tc>
          <w:tcPr>
            <w:tcW w:w="876" w:type="pct"/>
            <w:tcBorders>
              <w:left w:val="nil"/>
              <w:right w:val="single" w:sz="4" w:space="0" w:color="auto"/>
            </w:tcBorders>
            <w:tcMar>
              <w:top w:w="57" w:type="dxa"/>
              <w:bottom w:w="57" w:type="dxa"/>
            </w:tcMar>
          </w:tcPr>
          <w:p w14:paraId="2FD08DFB" w14:textId="42407AB4" w:rsidR="00C10B36" w:rsidRPr="00C10B36" w:rsidRDefault="00D80EF8" w:rsidP="00C10B36">
            <w:pPr>
              <w:jc w:val="center"/>
              <w:rPr>
                <w:rFonts w:ascii="Times New Roman" w:hAnsi="Times New Roman"/>
                <w:sz w:val="24"/>
                <w:szCs w:val="24"/>
                <w:lang w:val="bg-BG"/>
              </w:rPr>
            </w:pPr>
            <w:r>
              <w:rPr>
                <w:rFonts w:ascii="Times New Roman" w:hAnsi="Times New Roman"/>
                <w:sz w:val="24"/>
                <w:szCs w:val="24"/>
              </w:rPr>
              <w:t>45</w:t>
            </w:r>
          </w:p>
        </w:tc>
      </w:tr>
      <w:tr w:rsidR="00C10B36" w:rsidRPr="00C10B36" w14:paraId="006F7758"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2EFBD25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2.2.1. Курсови разработки и проекти</w:t>
            </w:r>
          </w:p>
        </w:tc>
        <w:tc>
          <w:tcPr>
            <w:tcW w:w="744" w:type="pct"/>
            <w:tcBorders>
              <w:left w:val="nil"/>
              <w:right w:val="single" w:sz="4" w:space="0" w:color="auto"/>
            </w:tcBorders>
            <w:shd w:val="clear" w:color="auto" w:fill="auto"/>
            <w:tcMar>
              <w:top w:w="57" w:type="dxa"/>
              <w:bottom w:w="57" w:type="dxa"/>
            </w:tcMar>
          </w:tcPr>
          <w:p w14:paraId="0DC0AE85" w14:textId="3EB026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25</w:t>
            </w:r>
          </w:p>
        </w:tc>
        <w:tc>
          <w:tcPr>
            <w:tcW w:w="745" w:type="pct"/>
            <w:tcBorders>
              <w:left w:val="nil"/>
              <w:right w:val="single" w:sz="4" w:space="0" w:color="auto"/>
            </w:tcBorders>
            <w:tcMar>
              <w:top w:w="57" w:type="dxa"/>
              <w:bottom w:w="57" w:type="dxa"/>
            </w:tcMar>
          </w:tcPr>
          <w:p w14:paraId="33F3DB2A" w14:textId="06C7B7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44</w:t>
            </w:r>
          </w:p>
        </w:tc>
        <w:tc>
          <w:tcPr>
            <w:tcW w:w="876" w:type="pct"/>
            <w:tcBorders>
              <w:left w:val="nil"/>
              <w:right w:val="single" w:sz="4" w:space="0" w:color="auto"/>
            </w:tcBorders>
            <w:tcMar>
              <w:top w:w="57" w:type="dxa"/>
              <w:bottom w:w="57" w:type="dxa"/>
            </w:tcMar>
          </w:tcPr>
          <w:p w14:paraId="2D2BB29A" w14:textId="36DD331F"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30</w:t>
            </w:r>
          </w:p>
        </w:tc>
      </w:tr>
      <w:tr w:rsidR="00C10B36" w:rsidRPr="00C10B36" w14:paraId="5EDF34F1" w14:textId="77777777" w:rsidTr="00CF40F4">
        <w:trPr>
          <w:cantSplit/>
          <w:trHeight w:val="287"/>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4F4223B0"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2.2.2. Есета/доклади</w:t>
            </w:r>
          </w:p>
        </w:tc>
        <w:tc>
          <w:tcPr>
            <w:tcW w:w="744" w:type="pct"/>
            <w:tcBorders>
              <w:left w:val="nil"/>
              <w:right w:val="single" w:sz="4" w:space="0" w:color="auto"/>
            </w:tcBorders>
            <w:shd w:val="clear" w:color="auto" w:fill="auto"/>
            <w:tcMar>
              <w:top w:w="57" w:type="dxa"/>
              <w:bottom w:w="57" w:type="dxa"/>
            </w:tcMar>
          </w:tcPr>
          <w:p w14:paraId="37600409" w14:textId="5EFF019A"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745" w:type="pct"/>
            <w:tcBorders>
              <w:left w:val="nil"/>
              <w:right w:val="single" w:sz="4" w:space="0" w:color="auto"/>
            </w:tcBorders>
            <w:tcMar>
              <w:top w:w="57" w:type="dxa"/>
              <w:bottom w:w="57" w:type="dxa"/>
            </w:tcMar>
          </w:tcPr>
          <w:p w14:paraId="79879E30" w14:textId="77ED6CE0"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876" w:type="pct"/>
            <w:tcBorders>
              <w:left w:val="nil"/>
              <w:right w:val="single" w:sz="4" w:space="0" w:color="auto"/>
            </w:tcBorders>
            <w:tcMar>
              <w:top w:w="57" w:type="dxa"/>
              <w:bottom w:w="57" w:type="dxa"/>
            </w:tcMar>
          </w:tcPr>
          <w:p w14:paraId="62CC9E3B" w14:textId="6A76B7D9"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 0 </w:t>
            </w:r>
          </w:p>
        </w:tc>
      </w:tr>
      <w:tr w:rsidR="00C10B36" w:rsidRPr="00C10B36" w14:paraId="1CBF67C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3FEF6E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2.2.3. Казуси и делови игри</w:t>
            </w:r>
          </w:p>
        </w:tc>
        <w:tc>
          <w:tcPr>
            <w:tcW w:w="744" w:type="pct"/>
            <w:tcBorders>
              <w:left w:val="nil"/>
              <w:right w:val="single" w:sz="4" w:space="0" w:color="auto"/>
            </w:tcBorders>
            <w:shd w:val="clear" w:color="auto" w:fill="auto"/>
            <w:tcMar>
              <w:top w:w="57" w:type="dxa"/>
              <w:bottom w:w="57" w:type="dxa"/>
            </w:tcMar>
          </w:tcPr>
          <w:p w14:paraId="57524D89" w14:textId="6777DE04"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10</w:t>
            </w:r>
          </w:p>
        </w:tc>
        <w:tc>
          <w:tcPr>
            <w:tcW w:w="745" w:type="pct"/>
            <w:tcBorders>
              <w:left w:val="nil"/>
              <w:right w:val="single" w:sz="4" w:space="0" w:color="auto"/>
            </w:tcBorders>
            <w:tcMar>
              <w:top w:w="57" w:type="dxa"/>
              <w:bottom w:w="57" w:type="dxa"/>
            </w:tcMar>
          </w:tcPr>
          <w:p w14:paraId="0B757044" w14:textId="7C8D25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w:t>
            </w:r>
          </w:p>
        </w:tc>
        <w:tc>
          <w:tcPr>
            <w:tcW w:w="876" w:type="pct"/>
            <w:tcBorders>
              <w:left w:val="nil"/>
              <w:right w:val="single" w:sz="4" w:space="0" w:color="auto"/>
            </w:tcBorders>
            <w:tcMar>
              <w:top w:w="57" w:type="dxa"/>
              <w:bottom w:w="57" w:type="dxa"/>
            </w:tcMar>
          </w:tcPr>
          <w:p w14:paraId="33609EF8" w14:textId="4DEA6E94"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5</w:t>
            </w:r>
          </w:p>
        </w:tc>
      </w:tr>
      <w:tr w:rsidR="00C10B36" w:rsidRPr="00C10B36" w14:paraId="083BD6D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75FC6B3E" w14:textId="77777777" w:rsidR="00C10B36" w:rsidRPr="00C10B36" w:rsidRDefault="00C10B36" w:rsidP="0028174A">
            <w:pPr>
              <w:jc w:val="both"/>
              <w:rPr>
                <w:rFonts w:ascii="Times New Roman" w:hAnsi="Times New Roman"/>
                <w:sz w:val="24"/>
                <w:szCs w:val="24"/>
                <w:lang w:val="bg-BG"/>
              </w:rPr>
            </w:pPr>
            <w:r w:rsidRPr="00C10B36">
              <w:rPr>
                <w:rFonts w:ascii="Times New Roman" w:hAnsi="Times New Roman"/>
                <w:sz w:val="24"/>
                <w:szCs w:val="24"/>
                <w:lang w:val="bg-BG"/>
              </w:rPr>
              <w:t xml:space="preserve">2.2.4. </w:t>
            </w:r>
            <w:r w:rsidR="0028174A">
              <w:rPr>
                <w:rFonts w:ascii="Times New Roman" w:hAnsi="Times New Roman"/>
                <w:sz w:val="24"/>
                <w:szCs w:val="24"/>
                <w:lang w:val="bg-BG"/>
              </w:rPr>
              <w:t>Онлайн</w:t>
            </w:r>
            <w:r w:rsidRPr="00C10B36">
              <w:rPr>
                <w:rFonts w:ascii="Times New Roman" w:hAnsi="Times New Roman"/>
                <w:sz w:val="24"/>
                <w:szCs w:val="24"/>
                <w:lang w:val="bg-BG"/>
              </w:rPr>
              <w:t xml:space="preserve"> тестови и изпитни модули</w:t>
            </w:r>
          </w:p>
        </w:tc>
        <w:tc>
          <w:tcPr>
            <w:tcW w:w="744" w:type="pct"/>
            <w:tcBorders>
              <w:left w:val="nil"/>
              <w:bottom w:val="single" w:sz="6" w:space="0" w:color="auto"/>
              <w:right w:val="single" w:sz="4" w:space="0" w:color="auto"/>
            </w:tcBorders>
            <w:shd w:val="clear" w:color="auto" w:fill="auto"/>
            <w:tcMar>
              <w:top w:w="57" w:type="dxa"/>
              <w:bottom w:w="57" w:type="dxa"/>
            </w:tcMar>
          </w:tcPr>
          <w:p w14:paraId="6FAB2DB2" w14:textId="509DB32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10</w:t>
            </w:r>
          </w:p>
        </w:tc>
        <w:tc>
          <w:tcPr>
            <w:tcW w:w="745" w:type="pct"/>
            <w:tcBorders>
              <w:left w:val="nil"/>
              <w:bottom w:val="single" w:sz="6" w:space="0" w:color="auto"/>
              <w:right w:val="single" w:sz="4" w:space="0" w:color="auto"/>
            </w:tcBorders>
            <w:tcMar>
              <w:top w:w="57" w:type="dxa"/>
              <w:bottom w:w="57" w:type="dxa"/>
            </w:tcMar>
          </w:tcPr>
          <w:p w14:paraId="1504EF64" w14:textId="4CEEBD21"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10</w:t>
            </w:r>
          </w:p>
        </w:tc>
        <w:tc>
          <w:tcPr>
            <w:tcW w:w="876" w:type="pct"/>
            <w:tcBorders>
              <w:left w:val="nil"/>
              <w:bottom w:val="single" w:sz="6" w:space="0" w:color="auto"/>
              <w:right w:val="single" w:sz="4" w:space="0" w:color="auto"/>
            </w:tcBorders>
            <w:tcMar>
              <w:top w:w="57" w:type="dxa"/>
              <w:bottom w:w="57" w:type="dxa"/>
            </w:tcMar>
          </w:tcPr>
          <w:p w14:paraId="79608E31" w14:textId="7DDA6C48"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10</w:t>
            </w:r>
          </w:p>
        </w:tc>
      </w:tr>
      <w:tr w:rsidR="00C10B36" w:rsidRPr="00C10B36" w14:paraId="0BADC85D" w14:textId="77777777" w:rsidTr="00CF40F4">
        <w:trPr>
          <w:cantSplit/>
        </w:trPr>
        <w:tc>
          <w:tcPr>
            <w:tcW w:w="2635" w:type="pct"/>
            <w:tcBorders>
              <w:top w:val="single" w:sz="6" w:space="0" w:color="auto"/>
              <w:left w:val="single" w:sz="4" w:space="0" w:color="auto"/>
              <w:bottom w:val="single" w:sz="6" w:space="0" w:color="auto"/>
              <w:right w:val="single" w:sz="4" w:space="0" w:color="auto"/>
            </w:tcBorders>
            <w:shd w:val="clear" w:color="auto" w:fill="E0E0E0"/>
            <w:tcMar>
              <w:top w:w="57" w:type="dxa"/>
              <w:bottom w:w="57" w:type="dxa"/>
            </w:tcMar>
          </w:tcPr>
          <w:p w14:paraId="7AAE3625" w14:textId="77777777" w:rsidR="00C10B36" w:rsidRPr="00C10B36" w:rsidRDefault="00C10B36" w:rsidP="00DD3041">
            <w:pPr>
              <w:jc w:val="both"/>
              <w:rPr>
                <w:rFonts w:ascii="Times New Roman" w:hAnsi="Times New Roman"/>
                <w:b/>
                <w:bCs/>
                <w:sz w:val="24"/>
                <w:szCs w:val="24"/>
                <w:lang w:val="bg-BG"/>
              </w:rPr>
            </w:pPr>
            <w:r w:rsidRPr="00C10B36">
              <w:rPr>
                <w:rFonts w:ascii="Times New Roman" w:hAnsi="Times New Roman"/>
                <w:b/>
                <w:bCs/>
                <w:sz w:val="24"/>
                <w:szCs w:val="24"/>
                <w:lang w:val="bg-BG"/>
              </w:rPr>
              <w:t>Всичко:</w:t>
            </w:r>
          </w:p>
        </w:tc>
        <w:tc>
          <w:tcPr>
            <w:tcW w:w="744" w:type="pct"/>
            <w:tcBorders>
              <w:left w:val="nil"/>
              <w:right w:val="single" w:sz="4" w:space="0" w:color="auto"/>
            </w:tcBorders>
            <w:shd w:val="clear" w:color="auto" w:fill="E0E0E0"/>
            <w:tcMar>
              <w:top w:w="57" w:type="dxa"/>
              <w:bottom w:w="57" w:type="dxa"/>
            </w:tcMar>
          </w:tcPr>
          <w:p w14:paraId="08601830" w14:textId="1C27BE1E"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135</w:t>
            </w:r>
          </w:p>
        </w:tc>
        <w:tc>
          <w:tcPr>
            <w:tcW w:w="745" w:type="pct"/>
            <w:tcBorders>
              <w:left w:val="nil"/>
              <w:right w:val="single" w:sz="4" w:space="0" w:color="auto"/>
            </w:tcBorders>
            <w:shd w:val="clear" w:color="auto" w:fill="E0E0E0"/>
            <w:tcMar>
              <w:top w:w="57" w:type="dxa"/>
              <w:bottom w:w="57" w:type="dxa"/>
            </w:tcMar>
          </w:tcPr>
          <w:p w14:paraId="698CAEE5" w14:textId="3BB54C61"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135</w:t>
            </w:r>
          </w:p>
        </w:tc>
        <w:tc>
          <w:tcPr>
            <w:tcW w:w="876" w:type="pct"/>
            <w:tcBorders>
              <w:left w:val="nil"/>
              <w:right w:val="single" w:sz="4" w:space="0" w:color="auto"/>
            </w:tcBorders>
            <w:shd w:val="clear" w:color="auto" w:fill="E0E0E0"/>
            <w:tcMar>
              <w:top w:w="57" w:type="dxa"/>
              <w:bottom w:w="57" w:type="dxa"/>
            </w:tcMar>
          </w:tcPr>
          <w:p w14:paraId="551E6FA4" w14:textId="35400A05" w:rsidR="00C10B36" w:rsidRPr="00C10B36" w:rsidRDefault="007C4CC5" w:rsidP="00C10B36">
            <w:pPr>
              <w:jc w:val="center"/>
              <w:rPr>
                <w:rFonts w:ascii="Times New Roman" w:hAnsi="Times New Roman"/>
                <w:b/>
                <w:sz w:val="24"/>
                <w:szCs w:val="24"/>
              </w:rPr>
            </w:pPr>
            <w:r>
              <w:rPr>
                <w:rFonts w:ascii="Times New Roman" w:hAnsi="Times New Roman"/>
                <w:b/>
                <w:sz w:val="24"/>
                <w:szCs w:val="24"/>
                <w:lang w:val="bg-BG"/>
              </w:rPr>
              <w:t>135</w:t>
            </w:r>
          </w:p>
        </w:tc>
      </w:tr>
    </w:tbl>
    <w:p w14:paraId="24EC4CD6" w14:textId="77777777" w:rsidR="00A34223" w:rsidRPr="00C10B36" w:rsidRDefault="00A34223" w:rsidP="00E26DC1">
      <w:pPr>
        <w:ind w:firstLine="708"/>
        <w:jc w:val="both"/>
        <w:rPr>
          <w:rFonts w:ascii="Times New Roman" w:hAnsi="Times New Roman"/>
          <w:sz w:val="18"/>
          <w:szCs w:val="16"/>
          <w:lang w:val="bg-BG"/>
        </w:rPr>
      </w:pPr>
    </w:p>
    <w:p w14:paraId="2CE0F36F" w14:textId="419298F3" w:rsidR="00C32E02" w:rsidRPr="00AB7A25" w:rsidRDefault="00C32E02" w:rsidP="006A52F9">
      <w:pPr>
        <w:overflowPunct/>
        <w:autoSpaceDE/>
        <w:autoSpaceDN/>
        <w:adjustRightInd/>
        <w:textAlignment w:val="auto"/>
        <w:rPr>
          <w:rFonts w:ascii="Times New Roman" w:hAnsi="Times New Roman"/>
          <w:b/>
          <w:sz w:val="28"/>
          <w:szCs w:val="24"/>
        </w:rPr>
      </w:pPr>
    </w:p>
    <w:p w14:paraId="184C784C" w14:textId="54167109" w:rsidR="00301027" w:rsidRPr="0039729B" w:rsidRDefault="00301027" w:rsidP="0039729B">
      <w:pPr>
        <w:jc w:val="center"/>
        <w:rPr>
          <w:rFonts w:ascii="Times New Roman" w:hAnsi="Times New Roman"/>
          <w:b/>
          <w:i/>
          <w:sz w:val="24"/>
          <w:szCs w:val="24"/>
          <w:lang w:val="bg-BG"/>
        </w:rPr>
      </w:pPr>
      <w:r w:rsidRPr="00C10B36">
        <w:rPr>
          <w:rFonts w:ascii="Times New Roman" w:hAnsi="Times New Roman"/>
          <w:b/>
          <w:sz w:val="28"/>
          <w:szCs w:val="24"/>
          <w:lang w:val="bg-BG"/>
        </w:rPr>
        <w:t>Схема за формиране на крайната оценка по дисциплина</w:t>
      </w:r>
    </w:p>
    <w:p w14:paraId="48AFCB2F" w14:textId="77777777" w:rsidR="0007480B" w:rsidRPr="00C10B36" w:rsidRDefault="0007480B" w:rsidP="00301027">
      <w:pPr>
        <w:jc w:val="center"/>
        <w:rPr>
          <w:rFonts w:ascii="Times New Roman" w:hAnsi="Times New Roman"/>
          <w:b/>
          <w:sz w:val="24"/>
          <w:szCs w:val="24"/>
          <w:lang w:val="bg-BG"/>
        </w:rPr>
      </w:pPr>
    </w:p>
    <w:p w14:paraId="1B12A02B" w14:textId="77777777" w:rsidR="00301027" w:rsidRPr="0039729B" w:rsidRDefault="00301027" w:rsidP="00301027">
      <w:pPr>
        <w:jc w:val="right"/>
        <w:rPr>
          <w:rFonts w:ascii="Times New Roman" w:hAnsi="Times New Roman"/>
          <w:b/>
          <w:i/>
          <w:sz w:val="24"/>
          <w:szCs w:val="24"/>
        </w:rPr>
      </w:pPr>
      <w:r w:rsidRPr="00C10B36">
        <w:rPr>
          <w:rFonts w:ascii="Times New Roman" w:hAnsi="Times New Roman"/>
          <w:b/>
          <w:i/>
          <w:sz w:val="24"/>
          <w:szCs w:val="24"/>
          <w:lang w:val="bg-BG"/>
        </w:rPr>
        <w:t xml:space="preserve">Таблица № </w:t>
      </w:r>
      <w:r w:rsidR="0039729B">
        <w:rPr>
          <w:rFonts w:ascii="Times New Roman" w:hAnsi="Times New Roman"/>
          <w:b/>
          <w:i/>
          <w:sz w:val="24"/>
          <w:szCs w:val="24"/>
        </w:rPr>
        <w:t>2</w:t>
      </w:r>
    </w:p>
    <w:tbl>
      <w:tblPr>
        <w:tblW w:w="4873" w:type="pct"/>
        <w:tblInd w:w="2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092"/>
        <w:gridCol w:w="1278"/>
        <w:gridCol w:w="1275"/>
        <w:gridCol w:w="1844"/>
      </w:tblGrid>
      <w:tr w:rsidR="0007480B" w:rsidRPr="00C10B36" w14:paraId="5A8F9508" w14:textId="77777777" w:rsidTr="00F21C6D">
        <w:trPr>
          <w:cantSplit/>
          <w:trHeight w:val="510"/>
        </w:trPr>
        <w:tc>
          <w:tcPr>
            <w:tcW w:w="2904" w:type="pct"/>
            <w:vMerge w:val="restart"/>
            <w:tcBorders>
              <w:top w:val="single" w:sz="4" w:space="0" w:color="auto"/>
              <w:left w:val="single" w:sz="4" w:space="0" w:color="auto"/>
              <w:right w:val="single" w:sz="4" w:space="0" w:color="auto"/>
            </w:tcBorders>
            <w:shd w:val="clear" w:color="auto" w:fill="E0E0E0"/>
            <w:vAlign w:val="center"/>
          </w:tcPr>
          <w:p w14:paraId="34976026"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 xml:space="preserve">Критерий </w:t>
            </w:r>
          </w:p>
        </w:tc>
        <w:tc>
          <w:tcPr>
            <w:tcW w:w="2096" w:type="pct"/>
            <w:gridSpan w:val="3"/>
            <w:tcBorders>
              <w:top w:val="single" w:sz="4" w:space="0" w:color="auto"/>
              <w:left w:val="nil"/>
              <w:right w:val="single" w:sz="4" w:space="0" w:color="auto"/>
            </w:tcBorders>
            <w:shd w:val="clear" w:color="auto" w:fill="E0E0E0"/>
            <w:vAlign w:val="center"/>
          </w:tcPr>
          <w:p w14:paraId="2E505312"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Тежест на критерия</w:t>
            </w:r>
          </w:p>
        </w:tc>
      </w:tr>
      <w:tr w:rsidR="0007480B" w:rsidRPr="00C10B36" w14:paraId="3F4668B3" w14:textId="77777777" w:rsidTr="00F21C6D">
        <w:trPr>
          <w:cantSplit/>
          <w:trHeight w:val="510"/>
        </w:trPr>
        <w:tc>
          <w:tcPr>
            <w:tcW w:w="2904" w:type="pct"/>
            <w:vMerge/>
            <w:tcBorders>
              <w:left w:val="single" w:sz="4" w:space="0" w:color="auto"/>
              <w:bottom w:val="nil"/>
              <w:right w:val="single" w:sz="4" w:space="0" w:color="auto"/>
            </w:tcBorders>
            <w:shd w:val="clear" w:color="auto" w:fill="E0E0E0"/>
            <w:vAlign w:val="center"/>
          </w:tcPr>
          <w:p w14:paraId="51553649" w14:textId="77777777" w:rsidR="0007480B" w:rsidRPr="00C10B36" w:rsidRDefault="0007480B" w:rsidP="00301027">
            <w:pPr>
              <w:jc w:val="center"/>
              <w:rPr>
                <w:rFonts w:ascii="Times New Roman" w:hAnsi="Times New Roman"/>
                <w:b/>
                <w:sz w:val="24"/>
                <w:szCs w:val="24"/>
                <w:lang w:val="bg-BG"/>
              </w:rPr>
            </w:pPr>
          </w:p>
        </w:tc>
        <w:tc>
          <w:tcPr>
            <w:tcW w:w="609" w:type="pct"/>
            <w:tcBorders>
              <w:top w:val="single" w:sz="4" w:space="0" w:color="auto"/>
              <w:left w:val="nil"/>
              <w:right w:val="single" w:sz="4" w:space="0" w:color="auto"/>
            </w:tcBorders>
            <w:shd w:val="clear" w:color="auto" w:fill="E0E0E0"/>
            <w:vAlign w:val="center"/>
          </w:tcPr>
          <w:p w14:paraId="4D107B5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Редовн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608" w:type="pct"/>
            <w:tcBorders>
              <w:top w:val="single" w:sz="4" w:space="0" w:color="auto"/>
              <w:left w:val="nil"/>
              <w:right w:val="single" w:sz="4" w:space="0" w:color="auto"/>
            </w:tcBorders>
            <w:shd w:val="clear" w:color="auto" w:fill="E0E0E0"/>
            <w:vAlign w:val="center"/>
          </w:tcPr>
          <w:p w14:paraId="0C57A26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Задочн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878" w:type="pct"/>
            <w:tcBorders>
              <w:top w:val="single" w:sz="4" w:space="0" w:color="auto"/>
              <w:left w:val="nil"/>
              <w:right w:val="single" w:sz="4" w:space="0" w:color="auto"/>
            </w:tcBorders>
            <w:shd w:val="clear" w:color="auto" w:fill="E0E0E0"/>
          </w:tcPr>
          <w:p w14:paraId="18FD0F73" w14:textId="77777777" w:rsidR="0007480B" w:rsidRPr="00C10B36" w:rsidRDefault="0007480B" w:rsidP="00301027">
            <w:pPr>
              <w:jc w:val="center"/>
              <w:rPr>
                <w:rFonts w:ascii="Times New Roman" w:hAnsi="Times New Roman"/>
                <w:b/>
                <w:sz w:val="24"/>
                <w:szCs w:val="24"/>
                <w:lang w:val="bg-BG"/>
              </w:rPr>
            </w:pPr>
            <w:proofErr w:type="spellStart"/>
            <w:r w:rsidRPr="0007480B">
              <w:rPr>
                <w:rFonts w:ascii="Times New Roman" w:hAnsi="Times New Roman"/>
                <w:b/>
                <w:sz w:val="24"/>
                <w:szCs w:val="24"/>
              </w:rPr>
              <w:t>Дистанционна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форма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обучение</w:t>
            </w:r>
            <w:proofErr w:type="spellEnd"/>
          </w:p>
        </w:tc>
      </w:tr>
      <w:tr w:rsidR="0007480B" w:rsidRPr="00C10B36" w14:paraId="3D352123" w14:textId="77777777" w:rsidTr="00F21C6D">
        <w:trPr>
          <w:cantSplit/>
          <w:trHeight w:val="636"/>
        </w:trPr>
        <w:tc>
          <w:tcPr>
            <w:tcW w:w="2904" w:type="pct"/>
            <w:tcBorders>
              <w:top w:val="single" w:sz="4" w:space="0" w:color="auto"/>
              <w:left w:val="single" w:sz="4" w:space="0" w:color="auto"/>
              <w:bottom w:val="nil"/>
              <w:right w:val="single" w:sz="4" w:space="0" w:color="auto"/>
            </w:tcBorders>
            <w:vAlign w:val="center"/>
          </w:tcPr>
          <w:p w14:paraId="0B2B5E2B" w14:textId="77777777" w:rsidR="0007480B" w:rsidRPr="00C10B36" w:rsidRDefault="0007480B" w:rsidP="00301027">
            <w:pPr>
              <w:ind w:left="360" w:hanging="360"/>
              <w:rPr>
                <w:rFonts w:ascii="Times New Roman" w:hAnsi="Times New Roman"/>
                <w:b/>
                <w:sz w:val="24"/>
                <w:szCs w:val="24"/>
                <w:lang w:val="bg-BG"/>
              </w:rPr>
            </w:pPr>
            <w:r w:rsidRPr="00C10B36">
              <w:rPr>
                <w:rFonts w:ascii="Times New Roman" w:hAnsi="Times New Roman"/>
                <w:b/>
                <w:sz w:val="24"/>
                <w:szCs w:val="24"/>
                <w:lang w:val="bg-BG"/>
              </w:rPr>
              <w:t>1. Изпълнение на ангажименти през семестъра, в т.ч.:</w:t>
            </w:r>
          </w:p>
        </w:tc>
        <w:tc>
          <w:tcPr>
            <w:tcW w:w="609" w:type="pct"/>
            <w:tcBorders>
              <w:top w:val="single" w:sz="4" w:space="0" w:color="auto"/>
              <w:left w:val="nil"/>
              <w:right w:val="single" w:sz="4" w:space="0" w:color="auto"/>
            </w:tcBorders>
            <w:shd w:val="clear" w:color="auto" w:fill="auto"/>
            <w:vAlign w:val="center"/>
          </w:tcPr>
          <w:p w14:paraId="19C84182" w14:textId="1BB66C2D" w:rsidR="0007480B" w:rsidRPr="00E31CB3" w:rsidRDefault="00CF40F4" w:rsidP="009E68EC">
            <w:pPr>
              <w:jc w:val="center"/>
              <w:rPr>
                <w:rFonts w:ascii="Times New Roman" w:hAnsi="Times New Roman"/>
                <w:b/>
                <w:sz w:val="24"/>
                <w:szCs w:val="24"/>
              </w:rPr>
            </w:pPr>
            <w:r>
              <w:rPr>
                <w:rFonts w:ascii="Times New Roman" w:hAnsi="Times New Roman"/>
                <w:b/>
                <w:sz w:val="24"/>
                <w:szCs w:val="24"/>
              </w:rPr>
              <w:t>50%</w:t>
            </w:r>
          </w:p>
        </w:tc>
        <w:tc>
          <w:tcPr>
            <w:tcW w:w="608" w:type="pct"/>
            <w:tcBorders>
              <w:top w:val="single" w:sz="4" w:space="0" w:color="auto"/>
              <w:left w:val="nil"/>
              <w:right w:val="single" w:sz="4" w:space="0" w:color="auto"/>
            </w:tcBorders>
            <w:shd w:val="clear" w:color="auto" w:fill="auto"/>
            <w:vAlign w:val="center"/>
          </w:tcPr>
          <w:p w14:paraId="3285E04F" w14:textId="4060AFD9" w:rsidR="0007480B" w:rsidRPr="00E31CB3" w:rsidRDefault="00CF40F4" w:rsidP="009E68EC">
            <w:pPr>
              <w:jc w:val="center"/>
              <w:rPr>
                <w:rFonts w:ascii="Times New Roman" w:hAnsi="Times New Roman"/>
                <w:b/>
                <w:sz w:val="24"/>
                <w:szCs w:val="24"/>
                <w:lang w:val="bg-BG"/>
              </w:rPr>
            </w:pPr>
            <w:r>
              <w:rPr>
                <w:rFonts w:ascii="Times New Roman" w:hAnsi="Times New Roman"/>
                <w:b/>
                <w:sz w:val="24"/>
                <w:szCs w:val="24"/>
              </w:rPr>
              <w:t>50%</w:t>
            </w:r>
          </w:p>
        </w:tc>
        <w:tc>
          <w:tcPr>
            <w:tcW w:w="878" w:type="pct"/>
            <w:tcBorders>
              <w:top w:val="single" w:sz="4" w:space="0" w:color="auto"/>
              <w:left w:val="nil"/>
              <w:right w:val="single" w:sz="4" w:space="0" w:color="auto"/>
            </w:tcBorders>
            <w:vAlign w:val="center"/>
          </w:tcPr>
          <w:p w14:paraId="54FB067F" w14:textId="5846E5D5" w:rsidR="0007480B" w:rsidRPr="00E31CB3" w:rsidRDefault="00CF40F4" w:rsidP="0007480B">
            <w:pPr>
              <w:jc w:val="center"/>
              <w:rPr>
                <w:rFonts w:ascii="Times New Roman" w:hAnsi="Times New Roman"/>
                <w:b/>
                <w:sz w:val="24"/>
                <w:szCs w:val="24"/>
              </w:rPr>
            </w:pPr>
            <w:r>
              <w:rPr>
                <w:rFonts w:ascii="Times New Roman" w:hAnsi="Times New Roman"/>
                <w:b/>
                <w:sz w:val="24"/>
                <w:szCs w:val="24"/>
              </w:rPr>
              <w:t>50%</w:t>
            </w:r>
          </w:p>
        </w:tc>
      </w:tr>
      <w:tr w:rsidR="0007480B" w:rsidRPr="00C10B36" w14:paraId="616E9B07" w14:textId="77777777" w:rsidTr="00F21C6D">
        <w:trPr>
          <w:cantSplit/>
          <w:trHeight w:val="590"/>
        </w:trPr>
        <w:tc>
          <w:tcPr>
            <w:tcW w:w="2904" w:type="pct"/>
            <w:tcBorders>
              <w:top w:val="single" w:sz="6" w:space="0" w:color="auto"/>
              <w:left w:val="single" w:sz="4" w:space="0" w:color="auto"/>
              <w:bottom w:val="single" w:sz="6" w:space="0" w:color="auto"/>
              <w:right w:val="single" w:sz="4" w:space="0" w:color="auto"/>
            </w:tcBorders>
          </w:tcPr>
          <w:p w14:paraId="3A44FDE1" w14:textId="77777777" w:rsidR="0007480B" w:rsidRPr="00C10B36" w:rsidRDefault="0007480B" w:rsidP="00301027">
            <w:pPr>
              <w:numPr>
                <w:ilvl w:val="1"/>
                <w:numId w:val="5"/>
              </w:numPr>
              <w:jc w:val="both"/>
              <w:rPr>
                <w:rFonts w:ascii="Times New Roman" w:hAnsi="Times New Roman"/>
                <w:sz w:val="24"/>
                <w:szCs w:val="24"/>
                <w:lang w:val="bg-BG"/>
              </w:rPr>
            </w:pPr>
            <w:r w:rsidRPr="00C10B36">
              <w:rPr>
                <w:rFonts w:ascii="Times New Roman" w:hAnsi="Times New Roman"/>
                <w:sz w:val="24"/>
                <w:szCs w:val="24"/>
                <w:lang w:val="bg-BG"/>
              </w:rPr>
              <w:t>Посещение на учебни занятия</w:t>
            </w:r>
          </w:p>
          <w:p w14:paraId="03CC6321" w14:textId="77777777" w:rsidR="0007480B" w:rsidRPr="00C10B36" w:rsidRDefault="0007480B" w:rsidP="00301027">
            <w:pPr>
              <w:ind w:firstLine="374"/>
              <w:jc w:val="both"/>
              <w:rPr>
                <w:rFonts w:ascii="Times New Roman" w:hAnsi="Times New Roman"/>
                <w:i/>
                <w:sz w:val="24"/>
                <w:szCs w:val="24"/>
                <w:lang w:val="bg-BG"/>
              </w:rPr>
            </w:pPr>
            <w:r w:rsidRPr="00C10B36">
              <w:rPr>
                <w:rFonts w:ascii="Times New Roman" w:hAnsi="Times New Roman"/>
                <w:i/>
                <w:sz w:val="24"/>
                <w:szCs w:val="24"/>
                <w:lang w:val="bg-BG"/>
              </w:rPr>
              <w:t xml:space="preserve"> </w:t>
            </w:r>
            <w:r w:rsidRPr="00C10B36">
              <w:rPr>
                <w:rFonts w:ascii="Times New Roman" w:hAnsi="Times New Roman"/>
                <w:b/>
                <w:i/>
                <w:sz w:val="24"/>
                <w:szCs w:val="24"/>
                <w:lang w:val="bg-BG"/>
              </w:rPr>
              <w:t xml:space="preserve"> </w:t>
            </w: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530399EA" w14:textId="32EBF997"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10%</w:t>
            </w:r>
          </w:p>
        </w:tc>
        <w:tc>
          <w:tcPr>
            <w:tcW w:w="608" w:type="pct"/>
            <w:tcBorders>
              <w:top w:val="single" w:sz="6" w:space="0" w:color="auto"/>
              <w:left w:val="nil"/>
              <w:bottom w:val="single" w:sz="6" w:space="0" w:color="auto"/>
              <w:right w:val="single" w:sz="4" w:space="0" w:color="auto"/>
            </w:tcBorders>
            <w:vAlign w:val="center"/>
          </w:tcPr>
          <w:p w14:paraId="4C34974D" w14:textId="21D2EE33"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0%</w:t>
            </w:r>
          </w:p>
        </w:tc>
        <w:tc>
          <w:tcPr>
            <w:tcW w:w="878" w:type="pct"/>
            <w:tcBorders>
              <w:top w:val="single" w:sz="6" w:space="0" w:color="auto"/>
              <w:left w:val="nil"/>
              <w:bottom w:val="single" w:sz="6" w:space="0" w:color="auto"/>
              <w:right w:val="single" w:sz="4" w:space="0" w:color="auto"/>
            </w:tcBorders>
            <w:vAlign w:val="center"/>
          </w:tcPr>
          <w:p w14:paraId="189D3107" w14:textId="3408D3EC"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29F9FA5C" w14:textId="77777777" w:rsidTr="00F21C6D">
        <w:trPr>
          <w:cantSplit/>
          <w:trHeight w:val="708"/>
        </w:trPr>
        <w:tc>
          <w:tcPr>
            <w:tcW w:w="2904" w:type="pct"/>
            <w:tcBorders>
              <w:top w:val="single" w:sz="6" w:space="0" w:color="auto"/>
              <w:left w:val="single" w:sz="4" w:space="0" w:color="auto"/>
              <w:bottom w:val="single" w:sz="6" w:space="0" w:color="auto"/>
              <w:right w:val="single" w:sz="4" w:space="0" w:color="auto"/>
            </w:tcBorders>
          </w:tcPr>
          <w:p w14:paraId="6B3E524D"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lastRenderedPageBreak/>
              <w:t xml:space="preserve">1.2. Семестриални контролни </w:t>
            </w:r>
          </w:p>
          <w:p w14:paraId="50E8505A" w14:textId="77777777" w:rsidR="0007480B" w:rsidRPr="00C10B36" w:rsidRDefault="0007480B" w:rsidP="00301027">
            <w:pPr>
              <w:ind w:firstLine="476"/>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7B5F7A9D" w14:textId="51B6E3D1"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10%</w:t>
            </w:r>
          </w:p>
        </w:tc>
        <w:tc>
          <w:tcPr>
            <w:tcW w:w="608" w:type="pct"/>
            <w:tcBorders>
              <w:top w:val="single" w:sz="6" w:space="0" w:color="auto"/>
              <w:left w:val="nil"/>
              <w:bottom w:val="single" w:sz="6" w:space="0" w:color="auto"/>
              <w:right w:val="single" w:sz="4" w:space="0" w:color="auto"/>
            </w:tcBorders>
            <w:vAlign w:val="center"/>
          </w:tcPr>
          <w:p w14:paraId="18EFC4C9" w14:textId="704EB605"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0%</w:t>
            </w:r>
          </w:p>
        </w:tc>
        <w:tc>
          <w:tcPr>
            <w:tcW w:w="878" w:type="pct"/>
            <w:tcBorders>
              <w:top w:val="single" w:sz="6" w:space="0" w:color="auto"/>
              <w:left w:val="nil"/>
              <w:bottom w:val="single" w:sz="6" w:space="0" w:color="auto"/>
              <w:right w:val="single" w:sz="4" w:space="0" w:color="auto"/>
            </w:tcBorders>
            <w:vAlign w:val="center"/>
          </w:tcPr>
          <w:p w14:paraId="415D0E4A" w14:textId="16A9C9A4"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6EB790B7" w14:textId="77777777" w:rsidTr="00F21C6D">
        <w:trPr>
          <w:cantSplit/>
          <w:trHeight w:val="686"/>
        </w:trPr>
        <w:tc>
          <w:tcPr>
            <w:tcW w:w="2904" w:type="pct"/>
            <w:tcBorders>
              <w:top w:val="single" w:sz="6" w:space="0" w:color="auto"/>
              <w:left w:val="single" w:sz="4" w:space="0" w:color="auto"/>
              <w:bottom w:val="single" w:sz="6" w:space="0" w:color="auto"/>
              <w:right w:val="single" w:sz="4" w:space="0" w:color="auto"/>
            </w:tcBorders>
          </w:tcPr>
          <w:p w14:paraId="76066E37"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t xml:space="preserve">1.3. Академични задания </w:t>
            </w:r>
          </w:p>
          <w:p w14:paraId="6FBF292A" w14:textId="77777777" w:rsidR="0007480B" w:rsidRPr="00C10B36" w:rsidRDefault="0007480B" w:rsidP="00301027">
            <w:pPr>
              <w:ind w:firstLine="504"/>
              <w:jc w:val="both"/>
              <w:rPr>
                <w:rFonts w:ascii="Times New Roman" w:hAnsi="Times New Roman"/>
                <w:i/>
                <w:sz w:val="24"/>
                <w:szCs w:val="24"/>
                <w:lang w:val="bg-BG"/>
              </w:rPr>
            </w:pPr>
            <w:r w:rsidRPr="00C10B36">
              <w:rPr>
                <w:rFonts w:ascii="Times New Roman" w:hAnsi="Times New Roman"/>
                <w:i/>
                <w:sz w:val="24"/>
                <w:szCs w:val="24"/>
                <w:lang w:val="bg-BG"/>
              </w:rPr>
              <w:t xml:space="preserve"> (% от комплексната оценка)</w:t>
            </w:r>
          </w:p>
        </w:tc>
        <w:tc>
          <w:tcPr>
            <w:tcW w:w="609" w:type="pct"/>
            <w:tcBorders>
              <w:left w:val="nil"/>
              <w:right w:val="single" w:sz="4" w:space="0" w:color="auto"/>
            </w:tcBorders>
            <w:shd w:val="clear" w:color="auto" w:fill="auto"/>
            <w:vAlign w:val="center"/>
          </w:tcPr>
          <w:p w14:paraId="139B33C3" w14:textId="0AA95ABE"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30%</w:t>
            </w:r>
          </w:p>
        </w:tc>
        <w:tc>
          <w:tcPr>
            <w:tcW w:w="608" w:type="pct"/>
            <w:tcBorders>
              <w:top w:val="single" w:sz="6" w:space="0" w:color="auto"/>
              <w:left w:val="nil"/>
              <w:bottom w:val="single" w:sz="6" w:space="0" w:color="auto"/>
              <w:right w:val="single" w:sz="4" w:space="0" w:color="auto"/>
            </w:tcBorders>
            <w:vAlign w:val="center"/>
          </w:tcPr>
          <w:p w14:paraId="441D6AEC" w14:textId="1E0AED6A"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50%</w:t>
            </w:r>
          </w:p>
        </w:tc>
        <w:tc>
          <w:tcPr>
            <w:tcW w:w="878" w:type="pct"/>
            <w:tcBorders>
              <w:top w:val="single" w:sz="6" w:space="0" w:color="auto"/>
              <w:left w:val="nil"/>
              <w:bottom w:val="single" w:sz="6" w:space="0" w:color="auto"/>
              <w:right w:val="single" w:sz="4" w:space="0" w:color="auto"/>
            </w:tcBorders>
            <w:vAlign w:val="center"/>
          </w:tcPr>
          <w:p w14:paraId="379BCA95" w14:textId="2442AC70" w:rsidR="0007480B" w:rsidRPr="00C10B36" w:rsidRDefault="00CF40F4" w:rsidP="0007480B">
            <w:pPr>
              <w:jc w:val="center"/>
              <w:rPr>
                <w:rFonts w:ascii="Times New Roman" w:hAnsi="Times New Roman"/>
                <w:sz w:val="24"/>
                <w:szCs w:val="24"/>
              </w:rPr>
            </w:pPr>
            <w:r>
              <w:rPr>
                <w:rFonts w:ascii="Times New Roman" w:hAnsi="Times New Roman"/>
                <w:sz w:val="24"/>
                <w:szCs w:val="24"/>
              </w:rPr>
              <w:t>50%</w:t>
            </w:r>
          </w:p>
        </w:tc>
      </w:tr>
      <w:tr w:rsidR="0007480B" w:rsidRPr="00C10B36" w14:paraId="31CA375E" w14:textId="77777777" w:rsidTr="00F21C6D">
        <w:trPr>
          <w:cantSplit/>
          <w:trHeight w:val="721"/>
        </w:trPr>
        <w:tc>
          <w:tcPr>
            <w:tcW w:w="2904" w:type="pct"/>
            <w:tcBorders>
              <w:top w:val="single" w:sz="6" w:space="0" w:color="auto"/>
              <w:left w:val="single" w:sz="4" w:space="0" w:color="auto"/>
              <w:bottom w:val="single" w:sz="6" w:space="0" w:color="auto"/>
              <w:right w:val="single" w:sz="4" w:space="0" w:color="auto"/>
            </w:tcBorders>
          </w:tcPr>
          <w:p w14:paraId="1337AD7A" w14:textId="77777777" w:rsidR="0007480B" w:rsidRPr="00C10B36" w:rsidRDefault="0007480B" w:rsidP="00301027">
            <w:pPr>
              <w:jc w:val="both"/>
              <w:rPr>
                <w:rFonts w:ascii="Times New Roman" w:hAnsi="Times New Roman"/>
                <w:b/>
                <w:sz w:val="24"/>
                <w:szCs w:val="24"/>
                <w:lang w:val="bg-BG"/>
              </w:rPr>
            </w:pPr>
            <w:r w:rsidRPr="00C10B36">
              <w:rPr>
                <w:rFonts w:ascii="Times New Roman" w:hAnsi="Times New Roman"/>
                <w:b/>
                <w:sz w:val="24"/>
                <w:szCs w:val="24"/>
                <w:lang w:val="bg-BG"/>
              </w:rPr>
              <w:t>2. Семестриален изпит</w:t>
            </w:r>
          </w:p>
          <w:p w14:paraId="5A06D17F" w14:textId="77777777" w:rsidR="0007480B" w:rsidRPr="00C10B36" w:rsidRDefault="0007480B" w:rsidP="00301027">
            <w:pPr>
              <w:ind w:firstLine="280"/>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p w14:paraId="086954C1" w14:textId="77777777" w:rsidR="00DD55D6" w:rsidRDefault="0007480B" w:rsidP="006E7E61">
            <w:pPr>
              <w:overflowPunct/>
              <w:textAlignment w:val="auto"/>
              <w:rPr>
                <w:rFonts w:ascii="Times New Roman" w:hAnsi="Times New Roman"/>
                <w:i/>
                <w:sz w:val="20"/>
                <w:lang w:val="bg-BG"/>
              </w:rPr>
            </w:pPr>
            <w:r w:rsidRPr="00C10B36">
              <w:rPr>
                <w:rFonts w:ascii="Times New Roman" w:hAnsi="Times New Roman"/>
                <w:i/>
                <w:sz w:val="20"/>
                <w:lang w:val="ru-RU"/>
              </w:rPr>
              <w:t xml:space="preserve">     </w:t>
            </w:r>
            <w:r w:rsidR="00A24778" w:rsidRPr="00143328">
              <w:rPr>
                <w:rFonts w:ascii="Times New Roman" w:hAnsi="Times New Roman"/>
                <w:i/>
                <w:sz w:val="20"/>
                <w:lang w:val="bg-BG"/>
              </w:rPr>
              <w:t>Форма на провеждане:</w:t>
            </w:r>
          </w:p>
          <w:p w14:paraId="5C6609DB" w14:textId="30214BE5" w:rsidR="0007480B" w:rsidRPr="00C10B36" w:rsidRDefault="006E7E61" w:rsidP="00DD55D6">
            <w:pPr>
              <w:overflowPunct/>
              <w:ind w:left="319"/>
              <w:textAlignment w:val="auto"/>
              <w:rPr>
                <w:rFonts w:ascii="Times New Roman" w:hAnsi="Times New Roman"/>
                <w:i/>
                <w:sz w:val="24"/>
                <w:szCs w:val="24"/>
              </w:rPr>
            </w:pPr>
            <w:r>
              <w:rPr>
                <w:rFonts w:ascii="Times New Roman" w:hAnsi="Times New Roman"/>
                <w:i/>
                <w:sz w:val="20"/>
              </w:rPr>
              <w:t>Писменият изпит е в тестова форма, която съдържа отворени и затворени въпроси и задачи, покриващи цялото учебно съдържание.</w:t>
            </w:r>
          </w:p>
        </w:tc>
        <w:tc>
          <w:tcPr>
            <w:tcW w:w="609" w:type="pct"/>
            <w:tcBorders>
              <w:left w:val="nil"/>
              <w:bottom w:val="single" w:sz="6" w:space="0" w:color="auto"/>
              <w:right w:val="single" w:sz="4" w:space="0" w:color="auto"/>
            </w:tcBorders>
            <w:shd w:val="clear" w:color="auto" w:fill="auto"/>
            <w:vAlign w:val="center"/>
          </w:tcPr>
          <w:p w14:paraId="5194FAA9" w14:textId="2CDE0F9E"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608" w:type="pct"/>
            <w:tcBorders>
              <w:top w:val="single" w:sz="6" w:space="0" w:color="auto"/>
              <w:left w:val="nil"/>
              <w:bottom w:val="single" w:sz="6" w:space="0" w:color="auto"/>
              <w:right w:val="single" w:sz="4" w:space="0" w:color="auto"/>
            </w:tcBorders>
            <w:vAlign w:val="center"/>
          </w:tcPr>
          <w:p w14:paraId="370945FB" w14:textId="5E09EC73"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878" w:type="pct"/>
            <w:tcBorders>
              <w:top w:val="single" w:sz="6" w:space="0" w:color="auto"/>
              <w:left w:val="nil"/>
              <w:bottom w:val="single" w:sz="6" w:space="0" w:color="auto"/>
              <w:right w:val="single" w:sz="4" w:space="0" w:color="auto"/>
            </w:tcBorders>
            <w:vAlign w:val="center"/>
          </w:tcPr>
          <w:p w14:paraId="0378DD87" w14:textId="3DC0DFA1" w:rsidR="0007480B" w:rsidRPr="00E31CB3" w:rsidRDefault="00CF40F4" w:rsidP="0007480B">
            <w:pPr>
              <w:overflowPunct/>
              <w:jc w:val="center"/>
              <w:textAlignment w:val="auto"/>
              <w:rPr>
                <w:rFonts w:ascii="Times New Roman" w:hAnsi="Times New Roman"/>
                <w:b/>
                <w:sz w:val="19"/>
                <w:szCs w:val="19"/>
              </w:rPr>
            </w:pPr>
            <w:r>
              <w:rPr>
                <w:rFonts w:ascii="Times New Roman" w:hAnsi="Times New Roman"/>
                <w:b/>
                <w:sz w:val="24"/>
                <w:szCs w:val="24"/>
              </w:rPr>
              <w:t>50%</w:t>
            </w:r>
          </w:p>
        </w:tc>
      </w:tr>
      <w:tr w:rsidR="0007480B" w:rsidRPr="00C10B36" w14:paraId="065188B6" w14:textId="77777777" w:rsidTr="00F21C6D">
        <w:trPr>
          <w:cantSplit/>
          <w:trHeight w:val="349"/>
        </w:trPr>
        <w:tc>
          <w:tcPr>
            <w:tcW w:w="2904" w:type="pct"/>
            <w:tcBorders>
              <w:top w:val="single" w:sz="6" w:space="0" w:color="auto"/>
              <w:left w:val="single" w:sz="4" w:space="0" w:color="auto"/>
              <w:bottom w:val="single" w:sz="6" w:space="0" w:color="auto"/>
              <w:right w:val="single" w:sz="4" w:space="0" w:color="auto"/>
            </w:tcBorders>
            <w:shd w:val="clear" w:color="auto" w:fill="D9D9D9"/>
          </w:tcPr>
          <w:p w14:paraId="35BAEA3D" w14:textId="77777777" w:rsidR="0007480B" w:rsidRPr="00C10B36" w:rsidRDefault="0007480B" w:rsidP="00301027">
            <w:pPr>
              <w:jc w:val="right"/>
              <w:rPr>
                <w:rFonts w:ascii="Times New Roman" w:hAnsi="Times New Roman"/>
                <w:b/>
                <w:sz w:val="24"/>
                <w:szCs w:val="24"/>
                <w:lang w:val="bg-BG"/>
              </w:rPr>
            </w:pPr>
            <w:r w:rsidRPr="00C10B36">
              <w:rPr>
                <w:rFonts w:ascii="Times New Roman" w:hAnsi="Times New Roman"/>
                <w:b/>
                <w:sz w:val="24"/>
                <w:szCs w:val="24"/>
                <w:lang w:val="bg-BG"/>
              </w:rPr>
              <w:t>Общо за дисциплината</w:t>
            </w:r>
          </w:p>
        </w:tc>
        <w:tc>
          <w:tcPr>
            <w:tcW w:w="609" w:type="pct"/>
            <w:tcBorders>
              <w:left w:val="nil"/>
              <w:right w:val="single" w:sz="4" w:space="0" w:color="auto"/>
            </w:tcBorders>
            <w:shd w:val="clear" w:color="auto" w:fill="D9D9D9"/>
            <w:vAlign w:val="center"/>
          </w:tcPr>
          <w:p w14:paraId="5EB8FEE0" w14:textId="2B4FF3E3"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608" w:type="pct"/>
            <w:tcBorders>
              <w:top w:val="single" w:sz="6" w:space="0" w:color="auto"/>
              <w:left w:val="nil"/>
              <w:bottom w:val="single" w:sz="6" w:space="0" w:color="auto"/>
              <w:right w:val="single" w:sz="4" w:space="0" w:color="auto"/>
            </w:tcBorders>
            <w:shd w:val="clear" w:color="auto" w:fill="D9D9D9"/>
            <w:vAlign w:val="center"/>
          </w:tcPr>
          <w:p w14:paraId="7A16B39C" w14:textId="354C217C"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878" w:type="pct"/>
            <w:tcBorders>
              <w:top w:val="single" w:sz="6" w:space="0" w:color="auto"/>
              <w:left w:val="nil"/>
              <w:bottom w:val="single" w:sz="6" w:space="0" w:color="auto"/>
              <w:right w:val="single" w:sz="4" w:space="0" w:color="auto"/>
            </w:tcBorders>
            <w:shd w:val="clear" w:color="auto" w:fill="D9D9D9"/>
            <w:vAlign w:val="center"/>
          </w:tcPr>
          <w:p w14:paraId="53F55883" w14:textId="44AD599A" w:rsidR="0007480B" w:rsidRPr="00C10B36" w:rsidRDefault="00CF40F4" w:rsidP="0007480B">
            <w:pPr>
              <w:jc w:val="center"/>
              <w:rPr>
                <w:rFonts w:ascii="Times New Roman" w:hAnsi="Times New Roman"/>
                <w:b/>
                <w:sz w:val="24"/>
                <w:szCs w:val="24"/>
              </w:rPr>
            </w:pPr>
            <w:r>
              <w:rPr>
                <w:rFonts w:ascii="Times New Roman" w:hAnsi="Times New Roman"/>
                <w:b/>
                <w:sz w:val="24"/>
                <w:szCs w:val="24"/>
              </w:rPr>
              <w:t>100%</w:t>
            </w:r>
            <w:proofErr w:type="gramEnd"/>
          </w:p>
        </w:tc>
      </w:tr>
    </w:tbl>
    <w:p w14:paraId="00F66FE9" w14:textId="77777777" w:rsidR="00FB0784" w:rsidRDefault="00FB0784" w:rsidP="000A31B2">
      <w:pPr>
        <w:overflowPunct/>
        <w:autoSpaceDE/>
        <w:autoSpaceDN/>
        <w:adjustRightInd/>
        <w:textAlignment w:val="auto"/>
        <w:rPr>
          <w:rFonts w:ascii="Times New Roman" w:hAnsi="Times New Roman"/>
          <w:b/>
          <w:color w:val="232323"/>
          <w:spacing w:val="-13"/>
          <w:sz w:val="28"/>
          <w:szCs w:val="28"/>
          <w:lang w:val="bg-BG"/>
        </w:rPr>
      </w:pPr>
    </w:p>
    <w:p w14:paraId="0C456657" w14:textId="77777777" w:rsidR="00502F92" w:rsidRPr="000A31B2" w:rsidRDefault="00A34223" w:rsidP="000A31B2">
      <w:pPr>
        <w:overflowPunct/>
        <w:autoSpaceDE/>
        <w:autoSpaceDN/>
        <w:adjustRightInd/>
        <w:textAlignment w:val="auto"/>
        <w:rPr>
          <w:rFonts w:ascii="Times New Roman" w:hAnsi="Times New Roman"/>
          <w:b/>
          <w:color w:val="232323"/>
          <w:spacing w:val="-13"/>
          <w:sz w:val="28"/>
          <w:szCs w:val="28"/>
          <w:lang w:val="bg-BG"/>
        </w:rPr>
      </w:pPr>
      <w:r w:rsidRPr="00C10B36">
        <w:rPr>
          <w:rFonts w:ascii="Times New Roman" w:hAnsi="Times New Roman"/>
          <w:b/>
          <w:color w:val="232323"/>
          <w:spacing w:val="-13"/>
          <w:sz w:val="28"/>
          <w:szCs w:val="28"/>
          <w:lang w:val="bg-BG"/>
        </w:rPr>
        <w:t>II. </w:t>
      </w:r>
      <w:r w:rsidRPr="00C10B36">
        <w:rPr>
          <w:rFonts w:ascii="Times New Roman" w:hAnsi="Times New Roman"/>
          <w:b/>
          <w:caps/>
          <w:color w:val="232323"/>
          <w:spacing w:val="-17"/>
          <w:sz w:val="28"/>
          <w:szCs w:val="28"/>
          <w:lang w:val="bg-BG"/>
        </w:rPr>
        <w:t>Анотация</w:t>
      </w:r>
    </w:p>
    <w:p w14:paraId="5D73C5CC" w14:textId="77777777" w:rsidR="00922E7B" w:rsidRPr="00C10B36" w:rsidRDefault="00922E7B" w:rsidP="00F44C88">
      <w:pPr>
        <w:shd w:val="clear" w:color="auto" w:fill="FFFFFF"/>
        <w:spacing w:line="240" w:lineRule="atLeast"/>
        <w:rPr>
          <w:rFonts w:ascii="Times New Roman" w:hAnsi="Times New Roman"/>
          <w:b/>
          <w:caps/>
          <w:color w:val="232323"/>
          <w:spacing w:val="-17"/>
          <w:sz w:val="28"/>
          <w:szCs w:val="28"/>
          <w:lang w:val="bg-BG"/>
        </w:rPr>
      </w:pPr>
    </w:p>
    <w:p w14:paraId="3D780F6B" w14:textId="77777777" w:rsidR="00243F93" w:rsidRPr="00C10B36" w:rsidRDefault="00243F93" w:rsidP="00F44C88">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sz w:val="28"/>
          <w:szCs w:val="28"/>
          <w:lang w:val="bg-BG"/>
        </w:rPr>
        <w:t>2.1. Цел на курса</w:t>
      </w:r>
    </w:p>
    <w:p w14:paraId="4366F864" w14:textId="161C108E" w:rsidR="00106549" w:rsidRDefault="00106549" w:rsidP="00106549">
      <w:pPr>
        <w:ind w:firstLine="709"/>
        <w:jc w:val="both"/>
        <w:rPr>
          <w:rFonts w:ascii="Times New Roman" w:hAnsi="Times New Roman"/>
        </w:rPr>
      </w:pPr>
      <w:r>
        <w:rPr>
          <w:rFonts w:ascii="Times New Roman" w:hAnsi="Times New Roman"/>
        </w:rPr>
        <w:t>Учебната дисциплина „В2В маркетинг” е задължителна, специализираща и се изучава от редовните, задочните и дистанционните студенти от специалност „Маркетинг”, бакалавърска степен на обучение. Тя поднася концептуални знания, свързани с В2В и индустриалния пазар, с управлението и осъществяването на маркетинговата дейност в бизнеса и по-конкретно в индустриалните организации. Подпомага усвояването на практически умения за осъществяване на маркетингови проучвания и за вземане на стратегически и тактически решения в бизнеса и индустриалния сектор. В теоретичен аспект се разглеждат въпроси, свързани с основните понятия в В2В маркетинга, индустриалния маркетинг, елементите и връзките на В2В пазара от системна гледна точка, спецификата на маркетинговите изследвания, особеностите на маркетинговия микс в индустриалните организации. Специално внимание се отделя на формирането на маркетингови стратегии и на прилагането на индустриалния маркетинг.</w:t>
      </w:r>
    </w:p>
    <w:p w14:paraId="5D440962" w14:textId="77777777" w:rsidR="0077675E" w:rsidRPr="00C10B36" w:rsidRDefault="0077675E" w:rsidP="006B1565">
      <w:pPr>
        <w:shd w:val="clear" w:color="auto" w:fill="FFFFFF"/>
        <w:spacing w:line="240" w:lineRule="atLeast"/>
        <w:rPr>
          <w:rFonts w:ascii="Times New Roman" w:hAnsi="Times New Roman"/>
          <w:b/>
          <w:color w:val="232323"/>
          <w:spacing w:val="-13"/>
          <w:sz w:val="28"/>
          <w:szCs w:val="28"/>
          <w:lang w:val="bg-BG"/>
        </w:rPr>
      </w:pPr>
    </w:p>
    <w:p w14:paraId="1628CE72" w14:textId="77777777" w:rsidR="006B1565" w:rsidRPr="00C10B36" w:rsidRDefault="00936B63" w:rsidP="002B255E">
      <w:pPr>
        <w:shd w:val="clear" w:color="auto" w:fill="FFFFFF"/>
        <w:spacing w:line="240" w:lineRule="atLeast"/>
        <w:rPr>
          <w:rFonts w:ascii="Times New Roman" w:hAnsi="Times New Roman"/>
          <w:i/>
          <w:color w:val="232323"/>
          <w:spacing w:val="-13"/>
          <w:sz w:val="28"/>
          <w:szCs w:val="28"/>
          <w:u w:val="single"/>
          <w:lang w:val="bg-BG"/>
        </w:rPr>
      </w:pPr>
      <w:r>
        <w:rPr>
          <w:rFonts w:ascii="Times New Roman" w:hAnsi="Times New Roman"/>
          <w:b/>
          <w:sz w:val="28"/>
          <w:szCs w:val="28"/>
          <w:lang w:val="bg-BG"/>
        </w:rPr>
        <w:t xml:space="preserve">2.2. </w:t>
      </w:r>
      <w:r w:rsidR="00243F93" w:rsidRPr="00C10B36">
        <w:rPr>
          <w:rFonts w:ascii="Times New Roman" w:hAnsi="Times New Roman"/>
          <w:b/>
          <w:sz w:val="28"/>
          <w:szCs w:val="28"/>
          <w:lang w:val="bg-BG"/>
        </w:rPr>
        <w:t>Предварителни изисквания</w:t>
      </w:r>
    </w:p>
    <w:p w14:paraId="57BEE9B4" w14:textId="77777777" w:rsidR="007A3150" w:rsidRDefault="007A3150" w:rsidP="007A3150">
      <w:pPr>
        <w:ind w:firstLine="709"/>
        <w:jc w:val="both"/>
        <w:rPr>
          <w:rFonts w:ascii="Times New Roman" w:hAnsi="Times New Roman"/>
        </w:rPr>
      </w:pPr>
      <w:r>
        <w:rPr>
          <w:rFonts w:ascii="Times New Roman" w:hAnsi="Times New Roman"/>
        </w:rPr>
        <w:t>Обучението по дисциплината „В2В маркетинг” се явява логическо продължение на изучаваните от студентите от специалност „Маркетинг” учебни курсове „Основи на маркетинга”, „Продуктова и иновационна политика”, „Ценова политика”,„Дистрибуционна политика”, „Маркетингови комуникации”, „Маркетингови изследвания”. При усвояване на знанията по дисциплината се прилагат и знанията по „Основи на управлението”, „Математика” и „Статистика”.</w:t>
      </w:r>
    </w:p>
    <w:p w14:paraId="19648BCF" w14:textId="77777777" w:rsidR="006B1565" w:rsidRPr="00C10B36" w:rsidRDefault="006B1565" w:rsidP="006B1565">
      <w:pPr>
        <w:shd w:val="clear" w:color="auto" w:fill="FFFFFF"/>
        <w:spacing w:line="240" w:lineRule="atLeast"/>
        <w:rPr>
          <w:rFonts w:ascii="Times New Roman" w:hAnsi="Times New Roman"/>
          <w:b/>
          <w:color w:val="232323"/>
          <w:spacing w:val="-13"/>
          <w:sz w:val="28"/>
          <w:szCs w:val="28"/>
          <w:lang w:val="bg-BG"/>
        </w:rPr>
      </w:pPr>
    </w:p>
    <w:p w14:paraId="41544FF4" w14:textId="4DD74866" w:rsidR="00936B63" w:rsidRPr="00EE74FD" w:rsidRDefault="00243F93" w:rsidP="00936B63">
      <w:pPr>
        <w:shd w:val="clear" w:color="auto" w:fill="FFFFFF"/>
        <w:spacing w:line="240" w:lineRule="atLeast"/>
        <w:rPr>
          <w:i/>
          <w:color w:val="232323"/>
          <w:spacing w:val="-13"/>
          <w:u w:val="single"/>
        </w:rPr>
      </w:pPr>
      <w:r w:rsidRPr="00C10B36">
        <w:rPr>
          <w:rFonts w:ascii="Times New Roman" w:hAnsi="Times New Roman"/>
          <w:b/>
          <w:sz w:val="28"/>
          <w:szCs w:val="28"/>
          <w:lang w:val="bg-BG"/>
        </w:rPr>
        <w:t>2.3. Изпол</w:t>
      </w:r>
      <w:r w:rsidR="002D6839" w:rsidRPr="00C10B36">
        <w:rPr>
          <w:rFonts w:ascii="Times New Roman" w:hAnsi="Times New Roman"/>
          <w:b/>
          <w:sz w:val="28"/>
          <w:szCs w:val="28"/>
          <w:lang w:val="bg-BG"/>
        </w:rPr>
        <w:t>звани методи на преподаване</w:t>
      </w:r>
    </w:p>
    <w:p w14:paraId="5A8C0F9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 xml:space="preserve">2.3.1 Редовна </w:t>
      </w:r>
      <w:r w:rsidR="000C4516">
        <w:rPr>
          <w:rFonts w:ascii="Times New Roman" w:hAnsi="Times New Roman"/>
          <w:b/>
          <w:i/>
          <w:color w:val="232323"/>
          <w:spacing w:val="-13"/>
          <w:sz w:val="24"/>
          <w:szCs w:val="24"/>
          <w:u w:val="single"/>
          <w:lang w:val="bg-BG"/>
        </w:rPr>
        <w:t xml:space="preserve"> и задочна </w:t>
      </w:r>
      <w:r w:rsidRPr="00A5520E">
        <w:rPr>
          <w:rFonts w:ascii="Times New Roman" w:hAnsi="Times New Roman"/>
          <w:b/>
          <w:i/>
          <w:color w:val="232323"/>
          <w:spacing w:val="-13"/>
          <w:sz w:val="24"/>
          <w:szCs w:val="24"/>
          <w:u w:val="single"/>
          <w:lang w:val="bg-BG"/>
        </w:rPr>
        <w:t>форма</w:t>
      </w:r>
    </w:p>
    <w:p w14:paraId="3EFBF371" w14:textId="5BCB3AD9" w:rsidR="006D3B5D" w:rsidRDefault="006D3B5D" w:rsidP="00BA4B91">
      <w:pPr>
        <w:ind w:firstLine="709"/>
        <w:jc w:val="both"/>
        <w:rPr>
          <w:rFonts w:ascii="Times New Roman" w:hAnsi="Times New Roman"/>
        </w:rPr>
      </w:pPr>
      <w:r>
        <w:rPr>
          <w:rFonts w:ascii="Times New Roman" w:hAnsi="Times New Roman"/>
        </w:rPr>
        <w:t>В процеса на обучение по дисциплината „В2В маркетинг” се използва комплекс от методи на преподаване, които включват изнасяне на лекции, поставяне на проблеми за решаване чрез мозъчна атака, казуси, дискусии, разработка и презентиране на индивидуални курсови работи и проектни задания. Дава се възможност на студентите да участват в обучителния процес чрез изнасяне на тематични анотации в семинарните занятия. Стимулира се тяхното креативно мислене и екипната работа за търсене на нестандартни подходи при разрешаване на поставени проблеми от практиката.</w:t>
      </w:r>
    </w:p>
    <w:p w14:paraId="402CF17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2.3.2 Дистанционна форма</w:t>
      </w:r>
    </w:p>
    <w:p w14:paraId="0510FAB4" w14:textId="488C766D" w:rsidR="006D3B5D" w:rsidRDefault="006D3B5D" w:rsidP="00BA4B91">
      <w:pPr>
        <w:ind w:firstLine="709"/>
        <w:jc w:val="both"/>
        <w:rPr>
          <w:rFonts w:ascii="Times New Roman" w:hAnsi="Times New Roman"/>
        </w:rPr>
      </w:pPr>
      <w:r>
        <w:rPr>
          <w:rFonts w:ascii="Times New Roman" w:hAnsi="Times New Roman"/>
        </w:rPr>
        <w:t>В процеса на дистанционно обучение по дисциплината се използва комплекс от методи на преподаване, които включват синхронни и асинхронни занятия, самоподготовка на студентите, поставяне на проблеми за решаване чрез казуси, разработка на индивидуални проектни задания, стимулиране на креативното мислене чрез търсене на нестандартни подходи при разрешаване на поставени проблеми от практиката.</w:t>
      </w:r>
    </w:p>
    <w:p w14:paraId="096D3A30" w14:textId="5378640A" w:rsidR="002D6839" w:rsidRPr="00C10B36" w:rsidRDefault="002D6839" w:rsidP="00143328">
      <w:pPr>
        <w:ind w:firstLine="709"/>
        <w:jc w:val="both"/>
        <w:rPr>
          <w:rFonts w:ascii="Times New Roman" w:hAnsi="Times New Roman"/>
          <w:lang w:val="bg-BG"/>
        </w:rPr>
      </w:pPr>
    </w:p>
    <w:p w14:paraId="3E5DFCAF" w14:textId="77777777" w:rsidR="006B1565" w:rsidRPr="00C10B36" w:rsidRDefault="002D6839" w:rsidP="006B1565">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lang w:val="bg-BG"/>
        </w:rPr>
        <w:t>2.4. Очаквани резултати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Чрез обучението по дисциплината се постигат следните резултати: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Знания – Обучението по дисциплината „В2В маркетинг” предоставя на студентите знания за: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придобиване на задълбочени теоретични знания за спецификата и направленията на В2В и индустриалния маркетинг, както и за съвременните тенденции на пазара на индустриални продукти;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интерпретиране на знанията за различните аспекти на В2В и индустриалния маркетинг в тяхната взаимовръзка;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усвояване на подходи за вземане на решения, свързани с управлението на маркетинговите дейности в индустриалния бизнес сектор;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Компетентности – Като резултат от обучението по дисциплината студентите придобиват следните компетентности: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1) Самостоятелност и отговорност –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усвояване на способности за организиране и управляване на сложна професионална дейност като маркетинговата в специфичен сектор на икономиката, като индустрията;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способност за поемане на отговорност при вземане на решения в областта на В2В и индустриалния маркетинг, с отчитане динамиката на индустриалните пазари;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възможности за разгръщане на личния творчески потенциал в управлението на маркетинга в индустрията;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способности за обучаване на други лица при екипна работа с цел постигане на по-висока ефективност.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2) Компетентности за учене –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студентите развиват способността си да правят самооценка на знания и умения, които притежават и на необходимостта от тяхното подобряване, както и да създават планове за разширяване и обновяване на своята професионална квалификация.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3) Комуникативни и социални компетентности –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студентите придобиват способност да разработват и представят ясни и разбираеми идеи в областта на В2В и индустриалния маркетинг, както и да поставят проблеми и да предлагат решения за специалисти и неспециалисти;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демонстрират уважение към другите и разбиране по въпросите на индустриалния маркетинг чрез използване на методи, основани на количествени и качествени описания и оценки;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придобиват умения да проявяват широк кръгозор и да демонстрират толерантност, разбиране и солидарност с другите при обсъждане на въпроси, свързани с маркетинговите В2В и индустриални дейности в национален и в международен аспект;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в процеса на ползване на маркетингова  литература, студентите имат възможност да използват литература на български и английски език.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4) Професионални компетентности –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студентите придобиват умения за събиране, класифициране, анализиране, оценяване и интерпретиране на изследователски данни за решаване на конкретни задачи, свързани с В2В и индустриалните пазари и маркетинговата дейност в индустриалната организация;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развиват способности за добиване на знания и навици в нови и непознати условия;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способности да правят анализи в по-широк или интердисциплинарен контекст, например в областта на управлението на маркетинга, международните индустриални пазари и др.;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умения за използване на съвременни стратегически подходи;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умение за формиране и изразяване на лично мнение по въпросите на социалните и етични проблеми, възникващи в процеса на обучение и работа в областта на В2В и индустриалния маркетинг.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Умения – По време на обучението се предвижда студентите да придобият умения за: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прилагане на методи и инструменти, които да дават възможност за решаване на сложни задачи в областта на В2В маркетинга;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прилагане на логическо мислене и креативност при решаване на нестандартни задачи;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развиване на аналитичното и оценъчното мислене;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развиване на способността за вземане на независими решения, представяне и др.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придобиване на навици за работа в екип.</w:t>
      </w:r>
    </w:p>
    <w:p w14:paraId="6FBBFDC8" w14:textId="77777777" w:rsidR="00A34223" w:rsidRPr="00C10B36" w:rsidRDefault="00A34223" w:rsidP="00A34223">
      <w:pPr>
        <w:shd w:val="clear" w:color="auto" w:fill="FFFFFF"/>
        <w:spacing w:line="240" w:lineRule="atLeast"/>
        <w:jc w:val="both"/>
        <w:rPr>
          <w:rFonts w:ascii="Times New Roman" w:hAnsi="Times New Roman"/>
          <w:color w:val="232323"/>
          <w:spacing w:val="-1"/>
          <w:sz w:val="24"/>
          <w:szCs w:val="24"/>
          <w:lang w:val="bg-BG"/>
        </w:rPr>
      </w:pPr>
    </w:p>
    <w:p w14:paraId="1A03D127" w14:textId="77777777" w:rsidR="00A34223" w:rsidRPr="00C10B36" w:rsidRDefault="002D6839" w:rsidP="00A34223">
      <w:pPr>
        <w:shd w:val="clear" w:color="auto" w:fill="FFFFFF"/>
        <w:spacing w:line="240" w:lineRule="atLeast"/>
        <w:rPr>
          <w:rFonts w:ascii="Times New Roman" w:hAnsi="Times New Roman"/>
          <w:b/>
          <w:sz w:val="28"/>
          <w:szCs w:val="28"/>
          <w:lang w:val="bg-BG"/>
        </w:rPr>
      </w:pPr>
      <w:r w:rsidRPr="00C10B36">
        <w:rPr>
          <w:rFonts w:ascii="Times New Roman" w:hAnsi="Times New Roman"/>
          <w:b/>
          <w:color w:val="232323"/>
          <w:spacing w:val="-13"/>
          <w:sz w:val="28"/>
          <w:szCs w:val="28"/>
        </w:rPr>
        <w:t>III</w:t>
      </w:r>
      <w:r w:rsidR="00A34223" w:rsidRPr="00C10B36">
        <w:rPr>
          <w:rFonts w:ascii="Times New Roman" w:hAnsi="Times New Roman"/>
          <w:b/>
          <w:color w:val="232323"/>
          <w:spacing w:val="-13"/>
          <w:sz w:val="28"/>
          <w:szCs w:val="28"/>
          <w:lang w:val="bg-BG"/>
        </w:rPr>
        <w:t xml:space="preserve">. </w:t>
      </w:r>
      <w:r w:rsidR="00A34223" w:rsidRPr="00C10B36">
        <w:rPr>
          <w:rFonts w:ascii="Times New Roman" w:hAnsi="Times New Roman"/>
          <w:b/>
          <w:caps/>
          <w:color w:val="232323"/>
          <w:spacing w:val="-17"/>
          <w:sz w:val="28"/>
          <w:szCs w:val="28"/>
          <w:lang w:val="bg-BG"/>
        </w:rPr>
        <w:t>разпространение на дисциплината</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Дисциплината „В2В маркетинг” спада към основните направления на развитие на знанията по маркетинг. Тя е развита почти навсякъде, където има изградени департаменти по маркетинг, обучаващи студенти в бакалавърска степен. В България сходни дисциплини се преподават в УНСС, Пловдивски университет „Паисий Хилендарски”, Икономически университет – Варна, Варненски свободен университет „Черноризец Храбър”, Технически университет – Габрово и др. Дисциплини със сходно съдържание са развити в почти всички икономически университети в страните от Европейския съюз и извън него. Например в Германия - University Passaw, Ирландия - Galway University, Австрия - Universitat Grar, Великобритания - University of Essex, University of London, САЩ - University of South Florida, Southern New Hampshire University, Western Kentucky University и др.</w:t>
      </w:r>
    </w:p>
    <w:p w14:paraId="798EA7AD" w14:textId="77777777" w:rsidR="00E52EDC" w:rsidRPr="00C10B36" w:rsidRDefault="00E52EDC" w:rsidP="00A34223">
      <w:pPr>
        <w:shd w:val="clear" w:color="auto" w:fill="FFFFFF"/>
        <w:spacing w:line="240" w:lineRule="atLeast"/>
        <w:rPr>
          <w:rFonts w:ascii="Times New Roman" w:hAnsi="Times New Roman"/>
          <w:b/>
          <w:caps/>
          <w:color w:val="232323"/>
          <w:spacing w:val="-17"/>
          <w:sz w:val="28"/>
          <w:szCs w:val="28"/>
          <w:lang w:val="bg-BG"/>
        </w:rPr>
      </w:pPr>
    </w:p>
    <w:p w14:paraId="1FF80AEC" w14:textId="2E37B82C" w:rsidR="00E52EDC" w:rsidRDefault="002D6839" w:rsidP="009558B1">
      <w:pPr>
        <w:shd w:val="clear" w:color="auto" w:fill="FFFFFF"/>
        <w:spacing w:line="240" w:lineRule="atLeast"/>
        <w:rPr>
          <w:rFonts w:ascii="Times New Roman" w:hAnsi="Times New Roman"/>
          <w:b/>
          <w:caps/>
          <w:color w:val="232323"/>
          <w:spacing w:val="-17"/>
          <w:sz w:val="24"/>
          <w:szCs w:val="24"/>
          <w:lang w:val="bg-BG"/>
        </w:rPr>
      </w:pPr>
      <w:r w:rsidRPr="00C10B36">
        <w:rPr>
          <w:rFonts w:ascii="Times New Roman" w:hAnsi="Times New Roman"/>
          <w:b/>
          <w:caps/>
          <w:color w:val="232323"/>
          <w:spacing w:val="-17"/>
          <w:sz w:val="28"/>
          <w:szCs w:val="28"/>
        </w:rPr>
        <w:t>I</w:t>
      </w:r>
      <w:r w:rsidR="00A34223" w:rsidRPr="00C10B36">
        <w:rPr>
          <w:rFonts w:ascii="Times New Roman" w:hAnsi="Times New Roman"/>
          <w:b/>
          <w:caps/>
          <w:color w:val="232323"/>
          <w:spacing w:val="-17"/>
          <w:sz w:val="28"/>
          <w:szCs w:val="28"/>
          <w:lang w:val="bg-BG"/>
        </w:rPr>
        <w:t>V. Учебно съдържание</w:t>
      </w:r>
      <w:r w:rsidR="00154C52">
        <w:rPr>
          <w:rFonts w:ascii="Times New Roman" w:hAnsi="Times New Roman"/>
          <w:b/>
          <w:caps/>
          <w:color w:val="232323"/>
          <w:spacing w:val="-17"/>
          <w:sz w:val="28"/>
          <w:szCs w:val="28"/>
          <w:lang w:val="bg-BG"/>
        </w:rPr>
        <w:br/>
      </w: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992"/>
        <w:gridCol w:w="992"/>
        <w:gridCol w:w="993"/>
        <w:gridCol w:w="992"/>
        <w:gridCol w:w="992"/>
        <w:gridCol w:w="992"/>
      </w:tblGrid>
      <w:tr w:rsidR="00A56E5C" w:rsidRPr="00C10B36" w14:paraId="1AEEED1E" w14:textId="77777777" w:rsidTr="00795473">
        <w:trPr>
          <w:trHeight w:val="592"/>
        </w:trPr>
        <w:tc>
          <w:tcPr>
            <w:tcW w:w="4820" w:type="dxa"/>
            <w:vMerge w:val="restart"/>
            <w:shd w:val="clear" w:color="auto" w:fill="D9D9D9"/>
            <w:vAlign w:val="center"/>
          </w:tcPr>
          <w:p w14:paraId="08075BE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lastRenderedPageBreak/>
              <w:t>ТемИ</w:t>
            </w:r>
          </w:p>
        </w:tc>
        <w:tc>
          <w:tcPr>
            <w:tcW w:w="1984" w:type="dxa"/>
            <w:gridSpan w:val="2"/>
            <w:shd w:val="clear" w:color="auto" w:fill="D9D9D9"/>
            <w:vAlign w:val="center"/>
          </w:tcPr>
          <w:p w14:paraId="1D5E321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Pr>
                <w:rFonts w:ascii="Times New Roman" w:hAnsi="Times New Roman"/>
                <w:b/>
                <w:caps/>
                <w:color w:val="232323"/>
                <w:spacing w:val="-17"/>
                <w:sz w:val="24"/>
                <w:szCs w:val="24"/>
                <w:lang w:val="bg-BG"/>
              </w:rPr>
              <w:t>Р</w:t>
            </w:r>
            <w:r>
              <w:rPr>
                <w:rFonts w:ascii="Times New Roman" w:hAnsi="Times New Roman"/>
                <w:b/>
                <w:color w:val="232323"/>
                <w:spacing w:val="-17"/>
                <w:sz w:val="24"/>
                <w:szCs w:val="24"/>
                <w:lang w:val="bg-BG"/>
              </w:rPr>
              <w:t>едовна форма на обучение</w:t>
            </w:r>
          </w:p>
        </w:tc>
        <w:tc>
          <w:tcPr>
            <w:tcW w:w="1985" w:type="dxa"/>
            <w:gridSpan w:val="2"/>
            <w:shd w:val="clear" w:color="auto" w:fill="D9D9D9"/>
            <w:vAlign w:val="center"/>
          </w:tcPr>
          <w:p w14:paraId="41B58A6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З</w:t>
            </w:r>
            <w:r>
              <w:rPr>
                <w:rFonts w:ascii="Times New Roman" w:hAnsi="Times New Roman"/>
                <w:b/>
                <w:color w:val="232323"/>
                <w:spacing w:val="-17"/>
                <w:sz w:val="24"/>
                <w:szCs w:val="24"/>
                <w:lang w:val="bg-BG"/>
              </w:rPr>
              <w:t>адочна форма на обучение</w:t>
            </w:r>
          </w:p>
        </w:tc>
        <w:tc>
          <w:tcPr>
            <w:tcW w:w="1984" w:type="dxa"/>
            <w:gridSpan w:val="2"/>
            <w:shd w:val="clear" w:color="auto" w:fill="D9D9D9"/>
          </w:tcPr>
          <w:p w14:paraId="6C8A912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4070DE">
              <w:rPr>
                <w:rFonts w:ascii="Times New Roman" w:hAnsi="Times New Roman" w:hint="eastAsia"/>
                <w:b/>
                <w:caps/>
                <w:color w:val="232323"/>
                <w:spacing w:val="-17"/>
                <w:sz w:val="24"/>
                <w:szCs w:val="24"/>
                <w:lang w:val="bg-BG"/>
              </w:rPr>
              <w:t>Д</w:t>
            </w:r>
            <w:r w:rsidRPr="004070DE">
              <w:rPr>
                <w:rFonts w:ascii="Times New Roman" w:hAnsi="Times New Roman" w:hint="eastAsia"/>
                <w:b/>
                <w:color w:val="232323"/>
                <w:spacing w:val="-17"/>
                <w:sz w:val="24"/>
                <w:szCs w:val="24"/>
                <w:lang w:val="bg-BG"/>
              </w:rPr>
              <w:t>истанционна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форма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обучение</w:t>
            </w:r>
          </w:p>
        </w:tc>
      </w:tr>
      <w:tr w:rsidR="00A56E5C" w:rsidRPr="00C10B36" w14:paraId="3FEC74E8" w14:textId="77777777" w:rsidTr="00795473">
        <w:trPr>
          <w:trHeight w:val="289"/>
        </w:trPr>
        <w:tc>
          <w:tcPr>
            <w:tcW w:w="4820" w:type="dxa"/>
            <w:vMerge/>
            <w:shd w:val="clear" w:color="auto" w:fill="D9D9D9"/>
          </w:tcPr>
          <w:p w14:paraId="5B0B660C" w14:textId="77777777" w:rsidR="00A56E5C" w:rsidRPr="00C10B36" w:rsidRDefault="00A56E5C" w:rsidP="00795473">
            <w:pPr>
              <w:spacing w:line="240" w:lineRule="atLeast"/>
              <w:rPr>
                <w:rFonts w:ascii="Times New Roman" w:hAnsi="Times New Roman"/>
                <w:b/>
                <w:color w:val="232323"/>
                <w:spacing w:val="-17"/>
                <w:sz w:val="24"/>
                <w:szCs w:val="24"/>
                <w:lang w:val="bg-BG"/>
              </w:rPr>
            </w:pPr>
          </w:p>
        </w:tc>
        <w:tc>
          <w:tcPr>
            <w:tcW w:w="992" w:type="dxa"/>
            <w:shd w:val="clear" w:color="auto" w:fill="D9D9D9"/>
            <w:vAlign w:val="center"/>
          </w:tcPr>
          <w:p w14:paraId="5F56C58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1EE3DC54"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3" w:type="dxa"/>
            <w:shd w:val="clear" w:color="auto" w:fill="D9D9D9"/>
            <w:vAlign w:val="center"/>
          </w:tcPr>
          <w:p w14:paraId="26883CA9"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538BF76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2" w:type="dxa"/>
            <w:shd w:val="clear" w:color="auto" w:fill="D9D9D9"/>
          </w:tcPr>
          <w:p w14:paraId="3BA0479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tcPr>
          <w:p w14:paraId="0EE69B9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 Концепция на В2В маркетинга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0</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1.1. Дефиниране на В2В маркетинга в маркетинговата парадигма</w:t>
              <w:br/>
              <w:t xml:space="preserve">1.2. Ретроспекция на В2В маркетинга</w:t>
              <w:br/>
              <w:t xml:space="preserve">1.3. Съвременни характеристики на В2В маркетинга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II. Концепция на индустриалния маркетинг</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0</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2.1. Дефиниране на индустриалния маркетинг и неговото място в маркетинговата В2В парадигма</w:t>
              <w:br/>
              <w:t xml:space="preserve">2.2. Развитие на индустриалния маркетинг</w:t>
              <w:br/>
              <w:t xml:space="preserve">2.3. Условия за осъществяване на индустриалния маркетинг в България</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III . Маркетингова характеристика на В2В пазара. Характеристика на индустриалния пазар</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3.1. Сравнителен анализ на В2В, индустриалния с потребителския пазар</w:t>
              <w:br/>
              <w:t xml:space="preserve">3.2. Участници и връзки на В2В и на индустриалния пазар (системен подход)</w:t>
              <w:br/>
              <w:t xml:space="preserve">3.3. Фактори, влияещи върху организационното поведение на В2В пазара</w:t>
              <w:br/>
              <w:t xml:space="preserve">3.4. Форми на интеграция между участниците на В2В пазара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IV . Маркетингови изследвания на В2В пазара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4.1. Тенденции и проблеми на маркетинговите изследвания на В2В и индустриалните пазари</w:t>
              <w:br/>
              <w:t xml:space="preserve">4.2. Информационно осигуряване на изследванията на В2В пазара – събиране на данни, маркетингова информационна система</w:t>
              <w:br/>
              <w:t xml:space="preserve">4.3. Процес на маркетингово изследване на В2В пазара</w:t>
              <w:br/>
              <w:t xml:space="preserve">4.4. Методи и процес на сегментиране на В2В пазара. Избор на целеви пазар</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 Продуктови и иновационни решения в индустриалния сектор</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5.1. Характеристики и формиране на добавена стойност на индустриалните продукти.</w:t>
              <w:br/>
              <w:t xml:space="preserve">5.2. Система на маркетингови действия, свързани с индустриалните продукти</w:t>
              <w:br/>
              <w:t xml:space="preserve">5.3. Маркетингови решения за индустриалния  продуктов портфейл</w:t>
              <w:br/>
              <w:t xml:space="preserve">5.4. Маркетингови решения за производство и иновиране на индустриални продукти</w:t>
              <w:br/>
              <w:t xml:space="preserve">5.5. Брандиране на индустриални продукти</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 Маркетингови ценови решения в индустриалния сектор</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6.1. Значение на цената на В2В пазара</w:t>
              <w:br/>
              <w:t xml:space="preserve">6.2. Стратегически фактори при ценообразуването на индустриални продукти</w:t>
              <w:br/>
              <w:t xml:space="preserve">6.3. Важни аспекти на ценообразуването на индустриалния продукти</w:t>
              <w:br/>
              <w:t xml:space="preserve">6.4. Роля на националното законодателство и на световните пазари върху ценообразуването на В2В пазара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VII. Дистрибуционни решения в индустриалния сектор</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7.1. Стратегически алтернативи на каналите за разпределение (пласмент) </w:t>
              <w:br/>
              <w:t xml:space="preserve">7.2. Управление на отношенията в индустриалната дистрибуционна верига</w:t>
              <w:br/>
              <w:t xml:space="preserve">7.3. Управление на логистиката на индустриалните пазари</w:t>
              <w:br/>
              <w:t xml:space="preserve">7.4. Аутсорсинг в индустрията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VIII . Маркетингови комуникации в индустриалния сектор</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8.1. Маркетингови комуникации в индустриалния сектор</w:t>
              <w:br/>
              <w:t xml:space="preserve">8.2. Комуникационни решения в индустриалния сектор, свързани с рекламата</w:t>
              <w:br/>
              <w:t xml:space="preserve">8.3. Комуникационни решения в индустриалния сектор, свързани с промотирането</w:t>
              <w:br/>
              <w:t xml:space="preserve">8.4. Значение на личните продажби в индустриалния сектор</w:t>
              <w:br/>
              <w:t xml:space="preserve">8.5. Комуникационни решения в индустриалния сектор за връзките с обществеността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IХ . Маркетингови стратегии в индустриалния сектор</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9.1. Видове маркетингови стратегии в индустрията</w:t>
              <w:br/>
              <w:t xml:space="preserve">9.2. Формулиране и изпълнение на маркетингова стратегия в индустриалната организация</w:t>
              <w:br/>
              <w:t xml:space="preserve">9.3. Процес на вземане на решения в индустриалната организация</w:t>
              <w:br/>
              <w:t xml:space="preserve">9.4. Етични норми в индустрията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273C6FBE" w14:textId="77777777" w:rsidTr="00795473">
        <w:trPr>
          <w:trHeight w:val="289"/>
        </w:trPr>
        <w:tc>
          <w:tcPr>
            <w:tcW w:w="4820" w:type="dxa"/>
            <w:shd w:val="clear" w:color="auto" w:fill="D9D9D9"/>
          </w:tcPr>
          <w:p w14:paraId="2BD39866" w14:textId="5258464F" w:rsidR="00A56E5C" w:rsidRPr="002F782E" w:rsidRDefault="002F782E" w:rsidP="00795473">
            <w:pPr>
              <w:spacing w:line="240" w:lineRule="atLeast"/>
              <w:jc w:val="right"/>
              <w:rPr>
                <w:rFonts w:ascii="Times New Roman" w:hAnsi="Times New Roman"/>
                <w:b/>
                <w:color w:val="232323"/>
                <w:spacing w:val="-17"/>
                <w:sz w:val="28"/>
                <w:szCs w:val="28"/>
              </w:rPr>
            </w:pPr>
            <w:r>
              <w:rPr>
                <w:rFonts w:ascii="Times New Roman" w:hAnsi="Times New Roman"/>
                <w:b/>
                <w:color w:val="232323"/>
                <w:spacing w:val="-17"/>
                <w:sz w:val="28"/>
                <w:szCs w:val="28"/>
              </w:rPr>
              <w:t>Общо:</w:t>
            </w:r>
          </w:p>
        </w:tc>
        <w:tc>
          <w:tcPr>
            <w:tcW w:w="992" w:type="dxa"/>
            <w:shd w:val="clear" w:color="auto" w:fill="D9D9D9"/>
          </w:tcPr>
          <w:p w14:paraId="6F8A3FEB" w14:textId="7D583657"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27</w:t>
            </w:r>
          </w:p>
        </w:tc>
        <w:tc>
          <w:tcPr>
            <w:tcW w:w="992" w:type="dxa"/>
            <w:shd w:val="clear" w:color="auto" w:fill="D9D9D9"/>
          </w:tcPr>
          <w:p w14:paraId="25C3036C" w14:textId="58E956B0"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18</w:t>
            </w:r>
          </w:p>
        </w:tc>
        <w:tc>
          <w:tcPr>
            <w:tcW w:w="993" w:type="dxa"/>
            <w:shd w:val="clear" w:color="auto" w:fill="D9D9D9"/>
          </w:tcPr>
          <w:p w14:paraId="45671330" w14:textId="4E8BF9D6"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14</w:t>
            </w:r>
          </w:p>
        </w:tc>
        <w:tc>
          <w:tcPr>
            <w:tcW w:w="992" w:type="dxa"/>
            <w:shd w:val="clear" w:color="auto" w:fill="D9D9D9"/>
          </w:tcPr>
          <w:p w14:paraId="1E57E0D2" w14:textId="56E05F7A"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9</w:t>
            </w:r>
          </w:p>
        </w:tc>
        <w:tc>
          <w:tcPr>
            <w:tcW w:w="992" w:type="dxa"/>
            <w:shd w:val="clear" w:color="auto" w:fill="D9D9D9"/>
          </w:tcPr>
          <w:p w14:paraId="2C589D99" w14:textId="0EA6C27C"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27</w:t>
            </w:r>
          </w:p>
        </w:tc>
        <w:tc>
          <w:tcPr>
            <w:tcW w:w="992" w:type="dxa"/>
            <w:shd w:val="clear" w:color="auto" w:fill="D9D9D9"/>
          </w:tcPr>
          <w:p w14:paraId="5EA2D118" w14:textId="6BF655D2"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18</w:t>
            </w:r>
          </w:p>
        </w:tc>
      </w:tr>
    </w:tbl>
    <w:p w14:paraId="2AA14601" w14:textId="77777777" w:rsidR="00A56E5C" w:rsidRPr="00154C52" w:rsidRDefault="00A56E5C" w:rsidP="009558B1">
      <w:pPr>
        <w:shd w:val="clear" w:color="auto" w:fill="FFFFFF"/>
        <w:spacing w:line="240" w:lineRule="atLeast"/>
        <w:rPr>
          <w:rFonts w:ascii="Times New Roman" w:hAnsi="Times New Roman"/>
          <w:b/>
          <w:caps/>
          <w:color w:val="232323"/>
          <w:spacing w:val="-17"/>
          <w:sz w:val="24"/>
          <w:szCs w:val="24"/>
          <w:lang w:val="bg-BG"/>
        </w:rPr>
      </w:pPr>
    </w:p>
    <w:p w14:paraId="6BDE8B60" w14:textId="77777777" w:rsidR="00065D0C" w:rsidRPr="00410F15" w:rsidRDefault="00065D0C" w:rsidP="00A34223">
      <w:pPr>
        <w:rPr>
          <w:rFonts w:ascii="Times New Roman" w:hAnsi="Times New Roman"/>
          <w:sz w:val="24"/>
          <w:szCs w:val="24"/>
          <w:lang w:val="bg-BG"/>
        </w:rPr>
      </w:pPr>
    </w:p>
    <w:p w14:paraId="4F077B35" w14:textId="77777777" w:rsidR="00A34223" w:rsidRPr="00C10B36" w:rsidRDefault="00A34223" w:rsidP="00A34223">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caps/>
          <w:color w:val="232323"/>
          <w:spacing w:val="-17"/>
          <w:sz w:val="28"/>
          <w:szCs w:val="28"/>
          <w:lang w:val="bg-BG"/>
        </w:rPr>
        <w:t>V. ИЗПОЛЗВАНИ УЧЕБНО-ТЕХНИЧЕСКИ СРЕДСТВА</w:t>
      </w:r>
    </w:p>
    <w:p w14:paraId="6D0E8C73"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tbl>
      <w:tblPr>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00"/>
        <w:gridCol w:w="2353"/>
        <w:gridCol w:w="2612"/>
      </w:tblGrid>
      <w:tr w:rsidR="00A34223" w:rsidRPr="00C32E02" w14:paraId="517A2B96" w14:textId="77777777" w:rsidTr="00BE0A81">
        <w:trPr>
          <w:cantSplit/>
        </w:trPr>
        <w:tc>
          <w:tcPr>
            <w:tcW w:w="2722" w:type="pct"/>
            <w:vMerge w:val="restart"/>
            <w:tcBorders>
              <w:top w:val="single" w:sz="6" w:space="0" w:color="auto"/>
              <w:left w:val="single" w:sz="6" w:space="0" w:color="auto"/>
              <w:bottom w:val="nil"/>
              <w:right w:val="single" w:sz="6" w:space="0" w:color="auto"/>
            </w:tcBorders>
            <w:shd w:val="clear" w:color="auto" w:fill="E0E0E0"/>
            <w:vAlign w:val="center"/>
          </w:tcPr>
          <w:p w14:paraId="622EFCB4"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 xml:space="preserve">Наименование на </w:t>
            </w:r>
          </w:p>
          <w:p w14:paraId="3FA17901"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Учебно-техническото средство</w:t>
            </w:r>
          </w:p>
        </w:tc>
        <w:tc>
          <w:tcPr>
            <w:tcW w:w="2278" w:type="pct"/>
            <w:gridSpan w:val="2"/>
            <w:tcBorders>
              <w:top w:val="single" w:sz="6" w:space="0" w:color="auto"/>
              <w:left w:val="nil"/>
              <w:bottom w:val="single" w:sz="6" w:space="0" w:color="auto"/>
              <w:right w:val="single" w:sz="6" w:space="0" w:color="auto"/>
            </w:tcBorders>
            <w:shd w:val="clear" w:color="auto" w:fill="E0E0E0"/>
            <w:vAlign w:val="center"/>
          </w:tcPr>
          <w:p w14:paraId="30ABFF9E"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Използвани учебно-технически средства по вид на занятията</w:t>
            </w:r>
          </w:p>
        </w:tc>
      </w:tr>
      <w:tr w:rsidR="00A34223" w:rsidRPr="00C10B36" w14:paraId="4C264F89" w14:textId="77777777" w:rsidTr="00BE0A81">
        <w:trPr>
          <w:cantSplit/>
        </w:trPr>
        <w:tc>
          <w:tcPr>
            <w:tcW w:w="2722" w:type="pct"/>
            <w:vMerge/>
            <w:tcBorders>
              <w:top w:val="nil"/>
              <w:left w:val="single" w:sz="6" w:space="0" w:color="auto"/>
              <w:bottom w:val="single" w:sz="6" w:space="0" w:color="auto"/>
              <w:right w:val="single" w:sz="6" w:space="0" w:color="auto"/>
            </w:tcBorders>
            <w:shd w:val="clear" w:color="auto" w:fill="E0E0E0"/>
          </w:tcPr>
          <w:p w14:paraId="56E6F581" w14:textId="77777777" w:rsidR="00A34223" w:rsidRPr="00432DDA" w:rsidRDefault="00A34223" w:rsidP="00DD3041">
            <w:pPr>
              <w:jc w:val="both"/>
              <w:rPr>
                <w:rFonts w:ascii="Times New Roman" w:hAnsi="Times New Roman"/>
                <w:b/>
                <w:sz w:val="24"/>
                <w:szCs w:val="24"/>
                <w:lang w:val="bg-BG"/>
              </w:rPr>
            </w:pPr>
          </w:p>
        </w:tc>
        <w:tc>
          <w:tcPr>
            <w:tcW w:w="1037" w:type="pct"/>
            <w:tcBorders>
              <w:top w:val="single" w:sz="6" w:space="0" w:color="auto"/>
              <w:left w:val="nil"/>
              <w:bottom w:val="single" w:sz="6" w:space="0" w:color="auto"/>
              <w:right w:val="single" w:sz="6" w:space="0" w:color="auto"/>
            </w:tcBorders>
            <w:shd w:val="clear" w:color="auto" w:fill="E0E0E0"/>
            <w:vAlign w:val="center"/>
          </w:tcPr>
          <w:p w14:paraId="756531CC"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Лекции</w:t>
            </w:r>
          </w:p>
        </w:tc>
        <w:tc>
          <w:tcPr>
            <w:tcW w:w="1241" w:type="pct"/>
            <w:tcBorders>
              <w:top w:val="single" w:sz="6" w:space="0" w:color="auto"/>
              <w:left w:val="single" w:sz="6" w:space="0" w:color="auto"/>
              <w:bottom w:val="single" w:sz="6" w:space="0" w:color="auto"/>
              <w:right w:val="single" w:sz="6" w:space="0" w:color="auto"/>
            </w:tcBorders>
            <w:shd w:val="clear" w:color="auto" w:fill="E0E0E0"/>
            <w:vAlign w:val="center"/>
          </w:tcPr>
          <w:p w14:paraId="46345A71" w14:textId="77777777" w:rsidR="00A34223" w:rsidRPr="00432DDA" w:rsidRDefault="006B1565" w:rsidP="00DD3041">
            <w:pPr>
              <w:jc w:val="center"/>
              <w:rPr>
                <w:rFonts w:ascii="Times New Roman" w:hAnsi="Times New Roman"/>
                <w:b/>
                <w:sz w:val="24"/>
                <w:szCs w:val="24"/>
                <w:lang w:val="bg-BG"/>
              </w:rPr>
            </w:pPr>
            <w:r w:rsidRPr="00432DDA">
              <w:rPr>
                <w:rFonts w:ascii="Times New Roman" w:hAnsi="Times New Roman"/>
                <w:b/>
                <w:sz w:val="24"/>
                <w:szCs w:val="24"/>
                <w:lang w:val="bg-BG"/>
              </w:rPr>
              <w:t>Семинарни</w:t>
            </w:r>
          </w:p>
          <w:p w14:paraId="617E7A4A"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занятия</w:t>
            </w:r>
          </w:p>
        </w:tc>
      </w:tr>
      <w:tr w:rsidR="00A34223" w:rsidRPr="00C10B36" w14:paraId="297912E8" w14:textId="77777777" w:rsidTr="00BE0A81">
        <w:tc>
          <w:tcPr>
            <w:tcW w:w="2722" w:type="pct"/>
            <w:tcBorders>
              <w:top w:val="nil"/>
              <w:left w:val="single" w:sz="6" w:space="0" w:color="auto"/>
              <w:bottom w:val="single" w:sz="6" w:space="0" w:color="auto"/>
              <w:right w:val="single" w:sz="6" w:space="0" w:color="auto"/>
            </w:tcBorders>
          </w:tcPr>
          <w:p w14:paraId="74C60EC3" w14:textId="77777777" w:rsidR="00A34223" w:rsidRPr="00C10B36" w:rsidRDefault="00A34223" w:rsidP="006B1565">
            <w:pPr>
              <w:rPr>
                <w:rFonts w:ascii="Times New Roman" w:hAnsi="Times New Roman"/>
                <w:sz w:val="24"/>
                <w:szCs w:val="24"/>
                <w:lang w:val="bg-BG"/>
              </w:rPr>
            </w:pPr>
            <w:r w:rsidRPr="00C10B36">
              <w:rPr>
                <w:rFonts w:ascii="Times New Roman" w:hAnsi="Times New Roman"/>
                <w:sz w:val="24"/>
                <w:szCs w:val="24"/>
                <w:lang w:val="bg-BG"/>
              </w:rPr>
              <w:t xml:space="preserve">1. Мултимедийни </w:t>
            </w:r>
            <w:r w:rsidR="006B1565" w:rsidRPr="00C10B36">
              <w:rPr>
                <w:rFonts w:ascii="Times New Roman" w:hAnsi="Times New Roman"/>
                <w:sz w:val="24"/>
                <w:szCs w:val="24"/>
                <w:lang w:val="bg-BG"/>
              </w:rPr>
              <w:t>системи за презентиране</w:t>
            </w:r>
          </w:p>
        </w:tc>
        <w:tc>
          <w:tcPr>
            <w:tcW w:w="1037" w:type="pct"/>
            <w:tcBorders>
              <w:top w:val="single" w:sz="6" w:space="0" w:color="auto"/>
              <w:left w:val="single" w:sz="6" w:space="0" w:color="auto"/>
              <w:bottom w:val="single" w:sz="6" w:space="0" w:color="auto"/>
              <w:right w:val="single" w:sz="6" w:space="0" w:color="auto"/>
            </w:tcBorders>
          </w:tcPr>
          <w:p w14:paraId="6D31406E" w14:textId="367E0914" w:rsidR="00A34223" w:rsidRPr="00C10B36" w:rsidRDefault="000E0E06" w:rsidP="00DD3041">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1581A3E4" w14:textId="1C2F094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00662993" w14:textId="77777777" w:rsidTr="00BE0A81">
        <w:tc>
          <w:tcPr>
            <w:tcW w:w="2722" w:type="pct"/>
            <w:tcBorders>
              <w:top w:val="single" w:sz="6" w:space="0" w:color="auto"/>
              <w:left w:val="single" w:sz="6" w:space="0" w:color="auto"/>
              <w:bottom w:val="single" w:sz="6" w:space="0" w:color="auto"/>
              <w:right w:val="single" w:sz="6" w:space="0" w:color="auto"/>
            </w:tcBorders>
          </w:tcPr>
          <w:p w14:paraId="24D72726" w14:textId="77777777" w:rsidR="00A34223" w:rsidRPr="00C10B36" w:rsidRDefault="006B1565" w:rsidP="00DD3041">
            <w:pPr>
              <w:jc w:val="both"/>
              <w:rPr>
                <w:rFonts w:ascii="Times New Roman" w:hAnsi="Times New Roman"/>
                <w:sz w:val="24"/>
                <w:szCs w:val="24"/>
                <w:lang w:val="bg-BG"/>
              </w:rPr>
            </w:pPr>
            <w:r w:rsidRPr="00C10B36">
              <w:rPr>
                <w:rFonts w:ascii="Times New Roman" w:hAnsi="Times New Roman"/>
                <w:sz w:val="24"/>
                <w:szCs w:val="24"/>
                <w:lang w:val="bg-BG"/>
              </w:rPr>
              <w:t>2</w:t>
            </w:r>
            <w:r w:rsidR="00A34223" w:rsidRPr="00C10B36">
              <w:rPr>
                <w:rFonts w:ascii="Times New Roman" w:hAnsi="Times New Roman"/>
                <w:sz w:val="24"/>
                <w:szCs w:val="24"/>
                <w:lang w:val="bg-BG"/>
              </w:rPr>
              <w:t>. Интернет</w:t>
            </w:r>
          </w:p>
        </w:tc>
        <w:tc>
          <w:tcPr>
            <w:tcW w:w="1037" w:type="pct"/>
            <w:tcBorders>
              <w:top w:val="single" w:sz="6" w:space="0" w:color="auto"/>
              <w:left w:val="single" w:sz="6" w:space="0" w:color="auto"/>
              <w:bottom w:val="single" w:sz="6" w:space="0" w:color="auto"/>
              <w:right w:val="single" w:sz="6" w:space="0" w:color="auto"/>
            </w:tcBorders>
          </w:tcPr>
          <w:p w14:paraId="6D05A09D" w14:textId="5383A76F" w:rsidR="00A34223" w:rsidRPr="00C10B36" w:rsidRDefault="000E0E06" w:rsidP="00E52EDC">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0BEF8FA3" w14:textId="7CBB217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7DD4281D" w14:textId="77777777" w:rsidTr="00BE0A81">
        <w:tc>
          <w:tcPr>
            <w:tcW w:w="2722" w:type="pct"/>
            <w:tcBorders>
              <w:top w:val="single" w:sz="6" w:space="0" w:color="auto"/>
              <w:left w:val="single" w:sz="6" w:space="0" w:color="auto"/>
              <w:bottom w:val="single" w:sz="6" w:space="0" w:color="auto"/>
              <w:right w:val="single" w:sz="6" w:space="0" w:color="auto"/>
            </w:tcBorders>
          </w:tcPr>
          <w:p w14:paraId="6A559935" w14:textId="77777777" w:rsidR="00A34223" w:rsidRPr="00C10B36" w:rsidRDefault="006B1565" w:rsidP="006B1565">
            <w:pPr>
              <w:jc w:val="both"/>
              <w:rPr>
                <w:rFonts w:ascii="Times New Roman" w:hAnsi="Times New Roman"/>
                <w:sz w:val="24"/>
                <w:szCs w:val="24"/>
                <w:lang w:val="bg-BG"/>
              </w:rPr>
            </w:pPr>
            <w:r w:rsidRPr="00C10B36">
              <w:rPr>
                <w:rFonts w:ascii="Times New Roman" w:hAnsi="Times New Roman"/>
                <w:sz w:val="24"/>
                <w:szCs w:val="24"/>
                <w:lang w:val="bg-BG"/>
              </w:rPr>
              <w:t>3</w:t>
            </w:r>
            <w:r w:rsidR="00A34223" w:rsidRPr="00C10B36">
              <w:rPr>
                <w:rFonts w:ascii="Times New Roman" w:hAnsi="Times New Roman"/>
                <w:sz w:val="24"/>
                <w:szCs w:val="24"/>
                <w:lang w:val="bg-BG"/>
              </w:rPr>
              <w:t xml:space="preserve">. </w:t>
            </w:r>
            <w:r w:rsidRPr="00C10B36">
              <w:rPr>
                <w:rFonts w:ascii="Times New Roman" w:hAnsi="Times New Roman"/>
                <w:sz w:val="24"/>
                <w:szCs w:val="24"/>
                <w:lang w:val="bg-BG"/>
              </w:rPr>
              <w:t>Специализирани програмни продукти:</w:t>
            </w:r>
          </w:p>
        </w:tc>
        <w:tc>
          <w:tcPr>
            <w:tcW w:w="1037" w:type="pct"/>
            <w:tcBorders>
              <w:top w:val="single" w:sz="6" w:space="0" w:color="auto"/>
              <w:left w:val="single" w:sz="6" w:space="0" w:color="auto"/>
              <w:bottom w:val="single" w:sz="6" w:space="0" w:color="auto"/>
              <w:right w:val="single" w:sz="6" w:space="0" w:color="auto"/>
            </w:tcBorders>
          </w:tcPr>
          <w:p w14:paraId="70E377EB" w14:textId="77777777" w:rsidR="00A34223" w:rsidRPr="00C10B36" w:rsidRDefault="00A34223" w:rsidP="00DD3041">
            <w:pPr>
              <w:jc w:val="center"/>
              <w:rPr>
                <w:rFonts w:ascii="Times New Roman" w:hAnsi="Times New Roman"/>
                <w:sz w:val="24"/>
                <w:szCs w:val="24"/>
                <w:lang w:val="bg-BG"/>
              </w:rPr>
            </w:pPr>
          </w:p>
        </w:tc>
        <w:tc>
          <w:tcPr>
            <w:tcW w:w="1241" w:type="pct"/>
            <w:tcBorders>
              <w:top w:val="single" w:sz="6" w:space="0" w:color="auto"/>
              <w:left w:val="single" w:sz="6" w:space="0" w:color="auto"/>
              <w:bottom w:val="single" w:sz="6" w:space="0" w:color="auto"/>
              <w:right w:val="single" w:sz="6" w:space="0" w:color="auto"/>
            </w:tcBorders>
          </w:tcPr>
          <w:p w14:paraId="617C6FA6" w14:textId="77777777" w:rsidR="00A34223" w:rsidRPr="00C10B36" w:rsidRDefault="00A34223" w:rsidP="00DD3041">
            <w:pPr>
              <w:jc w:val="center"/>
              <w:rPr>
                <w:rFonts w:ascii="Times New Roman" w:hAnsi="Times New Roman"/>
                <w:sz w:val="24"/>
                <w:szCs w:val="24"/>
                <w:lang w:val="bg-BG"/>
              </w:rPr>
            </w:pPr>
          </w:p>
        </w:tc>
      </w:tr>
      <w:tr w:rsidR="00A34223" w:rsidRPr="00C10B36" w14:paraId="09989D87" w14:textId="77777777" w:rsidTr="00BE0A81">
        <w:tc>
          <w:tcPr>
            <w:tcW w:w="2722" w:type="pct"/>
            <w:tcBorders>
              <w:top w:val="single" w:sz="6" w:space="0" w:color="auto"/>
              <w:left w:val="single" w:sz="6" w:space="0" w:color="auto"/>
              <w:bottom w:val="single" w:sz="6" w:space="0" w:color="auto"/>
              <w:right w:val="single" w:sz="6" w:space="0" w:color="auto"/>
            </w:tcBorders>
          </w:tcPr>
          <w:p w14:paraId="4F13E78E" w14:textId="631CD6A5" w:rsidR="00A34223" w:rsidRPr="00C10B36" w:rsidRDefault="006B1565" w:rsidP="00D41868">
            <w:pPr>
              <w:jc w:val="both"/>
              <w:rPr>
                <w:rFonts w:ascii="Times New Roman" w:hAnsi="Times New Roman"/>
                <w:sz w:val="24"/>
                <w:szCs w:val="24"/>
              </w:rPr>
            </w:pPr>
            <w:r w:rsidRPr="00C10B36">
              <w:rPr>
                <w:rFonts w:ascii="Times New Roman" w:hAnsi="Times New Roman"/>
                <w:sz w:val="24"/>
                <w:szCs w:val="24"/>
                <w:lang w:val="bg-BG"/>
              </w:rPr>
              <w:t xml:space="preserve">       3.</w:t>
            </w:r>
            <w:r w:rsidR="00261DFD">
              <w:rPr>
                <w:rFonts w:ascii="Times New Roman" w:hAnsi="Times New Roman"/>
                <w:sz w:val="24"/>
                <w:szCs w:val="24"/>
                <w:lang w:val="bg-BG"/>
              </w:rPr>
              <w:t>1</w:t>
            </w:r>
            <w:r w:rsidR="00275D25">
              <w:rPr>
                <w:rFonts w:ascii="Times New Roman" w:hAnsi="Times New Roman"/>
                <w:sz w:val="24"/>
                <w:szCs w:val="24"/>
              </w:rPr>
              <w:t xml:space="preserve"> </w:t>
            </w:r>
            <w:r w:rsidR="00261DFD">
              <w:rPr>
                <w:rFonts w:ascii="Times New Roman" w:hAnsi="Times New Roman"/>
                <w:sz w:val="24"/>
                <w:szCs w:val="24"/>
              </w:rPr>
              <w:t> </w:t>
            </w:r>
          </w:p>
        </w:tc>
        <w:tc>
          <w:tcPr>
            <w:tcW w:w="1037" w:type="pct"/>
            <w:tcBorders>
              <w:top w:val="single" w:sz="6" w:space="0" w:color="auto"/>
              <w:left w:val="single" w:sz="6" w:space="0" w:color="auto"/>
              <w:bottom w:val="single" w:sz="6" w:space="0" w:color="auto"/>
              <w:right w:val="single" w:sz="6" w:space="0" w:color="auto"/>
            </w:tcBorders>
          </w:tcPr>
          <w:p w14:paraId="49A718B7" w14:textId="77777777"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2A6BEE10" w14:textId="52E19579"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r>
    </w:tbl>
    <w:p w14:paraId="3EE002FC" w14:textId="77777777" w:rsidR="00A34223" w:rsidRPr="00C10B36" w:rsidRDefault="00A34223" w:rsidP="00A34223">
      <w:pPr>
        <w:rPr>
          <w:rFonts w:ascii="Times New Roman" w:hAnsi="Times New Roman"/>
          <w:sz w:val="24"/>
          <w:szCs w:val="24"/>
          <w:lang w:val="bg-BG"/>
        </w:rPr>
      </w:pPr>
    </w:p>
    <w:p w14:paraId="32DF4734"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p w14:paraId="3ABB5E92" w14:textId="77777777" w:rsidR="00A34223" w:rsidRPr="00C10B36" w:rsidRDefault="00A34223" w:rsidP="00A34223">
      <w:pPr>
        <w:shd w:val="clear" w:color="auto" w:fill="FFFFFF"/>
        <w:spacing w:line="240" w:lineRule="atLeast"/>
        <w:rPr>
          <w:rFonts w:ascii="Times New Roman" w:hAnsi="Times New Roman"/>
          <w:b/>
          <w:color w:val="232323"/>
          <w:spacing w:val="-13"/>
          <w:sz w:val="28"/>
          <w:szCs w:val="28"/>
          <w:lang w:val="bg-BG"/>
        </w:rPr>
      </w:pPr>
      <w:r w:rsidRPr="00C10B36">
        <w:rPr>
          <w:rFonts w:ascii="Times New Roman" w:hAnsi="Times New Roman"/>
          <w:b/>
          <w:caps/>
          <w:color w:val="232323"/>
          <w:spacing w:val="-17"/>
          <w:sz w:val="28"/>
          <w:szCs w:val="28"/>
          <w:lang w:val="bg-BG"/>
        </w:rPr>
        <w:t xml:space="preserve">VI. </w:t>
      </w:r>
      <w:r w:rsidR="002B00E2" w:rsidRPr="00C10B36">
        <w:rPr>
          <w:rFonts w:ascii="Times New Roman" w:hAnsi="Times New Roman"/>
          <w:b/>
          <w:caps/>
          <w:color w:val="232323"/>
          <w:spacing w:val="-17"/>
          <w:sz w:val="28"/>
          <w:szCs w:val="28"/>
          <w:lang w:val="bg-BG"/>
        </w:rPr>
        <w:t>ПреПОРЪЧИТ</w:t>
      </w:r>
      <w:r w:rsidR="00EA4EB2" w:rsidRPr="00C10B36">
        <w:rPr>
          <w:rFonts w:ascii="Times New Roman" w:hAnsi="Times New Roman"/>
          <w:b/>
          <w:caps/>
          <w:color w:val="232323"/>
          <w:spacing w:val="-17"/>
          <w:sz w:val="28"/>
          <w:szCs w:val="28"/>
          <w:lang w:val="bg-BG"/>
        </w:rPr>
        <w:t>ЕЛНИ МАТЕРИАЛИ И НОРМАТИВНИ ИЗТОЧНИЦИ</w:t>
      </w:r>
      <w:r w:rsidRPr="00C10B36">
        <w:rPr>
          <w:rFonts w:ascii="Times New Roman" w:hAnsi="Times New Roman"/>
          <w:b/>
          <w:caps/>
          <w:color w:val="232323"/>
          <w:spacing w:val="-17"/>
          <w:sz w:val="28"/>
          <w:szCs w:val="28"/>
          <w:lang w:val="bg-BG"/>
        </w:rPr>
        <w:br/>
      </w:r>
    </w:p>
    <w:p w14:paraId="4127E839" w14:textId="77777777" w:rsidR="00CA1B74"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lang w:val="ru-RU"/>
        </w:rPr>
        <w:t xml:space="preserve">   </w:t>
      </w:r>
      <w:r w:rsidR="002D6839" w:rsidRPr="00C10B36">
        <w:rPr>
          <w:rFonts w:ascii="Times New Roman" w:hAnsi="Times New Roman"/>
          <w:b/>
          <w:sz w:val="28"/>
          <w:szCs w:val="28"/>
        </w:rPr>
        <w:t>6</w:t>
      </w:r>
      <w:r w:rsidR="00A34223" w:rsidRPr="00C10B36">
        <w:rPr>
          <w:rFonts w:ascii="Times New Roman" w:hAnsi="Times New Roman"/>
          <w:b/>
          <w:sz w:val="28"/>
          <w:szCs w:val="28"/>
          <w:lang w:val="bg-BG"/>
        </w:rPr>
        <w:t>.1.</w:t>
      </w:r>
      <w:r w:rsidR="00EA4EB2" w:rsidRPr="00C10B36">
        <w:rPr>
          <w:rFonts w:ascii="Times New Roman" w:hAnsi="Times New Roman"/>
          <w:b/>
          <w:sz w:val="28"/>
          <w:szCs w:val="28"/>
          <w:lang w:val="bg-BG"/>
        </w:rPr>
        <w:t xml:space="preserve"> Основна литература</w:t>
      </w:r>
    </w:p>
    <w:tbl>
      <w:tblPr>
        <w:tblStyle w:val="TableGrid"/>
        <w:tblW w:w="107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8"/>
      </w:tblGrid>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 </w:t>
            </w:r>
            <w:r w:rsidR="007C6374">
              <w:rPr>
                <w:rFonts w:ascii="Times New Roman" w:hAnsi="Times New Roman"/>
                <w:bCs/>
                <w:color w:val="222222"/>
                <w:spacing w:val="-7"/>
                <w:sz w:val="24"/>
                <w:szCs w:val="24"/>
              </w:rPr>
              <w:t>Учебен курс по "В2В маркетинг" в Платформата за дистанционно и електронно обучение на СА “Д. А. Ценов“ https://dl.uni-svishtov.bg/course/view.php?id=7351</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2. </w:t>
            </w:r>
            <w:r w:rsidR="007C6374">
              <w:rPr>
                <w:rFonts w:ascii="Times New Roman" w:hAnsi="Times New Roman"/>
                <w:bCs/>
                <w:color w:val="222222"/>
                <w:spacing w:val="-7"/>
                <w:sz w:val="24"/>
                <w:szCs w:val="24"/>
              </w:rPr>
              <w:t>Григорова, В. В2В маркетинг. АИ Ценов, Свищов, 2024</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3. </w:t>
            </w:r>
            <w:r w:rsidR="007C6374">
              <w:rPr>
                <w:rFonts w:ascii="Times New Roman" w:hAnsi="Times New Roman"/>
                <w:bCs/>
                <w:color w:val="222222"/>
                <w:spacing w:val="-7"/>
                <w:sz w:val="24"/>
                <w:szCs w:val="24"/>
              </w:rPr>
              <w:t>Григорова, В. Индустриален маркетинг. АИ Ценов, Свищов, 2019</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4. </w:t>
            </w:r>
            <w:r w:rsidR="007C6374">
              <w:rPr>
                <w:rFonts w:ascii="Times New Roman" w:hAnsi="Times New Roman"/>
                <w:bCs/>
                <w:color w:val="222222"/>
                <w:spacing w:val="-7"/>
                <w:sz w:val="24"/>
                <w:szCs w:val="24"/>
              </w:rPr>
              <w:t>Щерев, Н. Индустрията на България: между оценката на настоящето и очакванията за бъдещето. Сборник Индустриален бизнес и предприемачество – иновации в науката и практиката, Издателство „Наука и икономика” Икономически университет – Варна, 2018, с. 27-44</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5. </w:t>
            </w:r>
            <w:r w:rsidR="007C6374">
              <w:rPr>
                <w:rFonts w:ascii="Times New Roman" w:hAnsi="Times New Roman"/>
                <w:bCs/>
                <w:color w:val="222222"/>
                <w:spacing w:val="-7"/>
                <w:sz w:val="24"/>
                <w:szCs w:val="24"/>
              </w:rPr>
              <w:t>Bandar, M. 13 стратегии за дигитален маркетинг за индустриални предприятия за увеличаване на продажбите. 2023</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6. </w:t>
            </w:r>
            <w:r w:rsidR="007C6374">
              <w:rPr>
                <w:rFonts w:ascii="Times New Roman" w:hAnsi="Times New Roman"/>
                <w:bCs/>
                <w:color w:val="222222"/>
                <w:spacing w:val="-7"/>
                <w:sz w:val="24"/>
                <w:szCs w:val="24"/>
              </w:rPr>
              <w:t>Guttmann, A. Share of B2B Budgets Devoted To Marketing In The U.S. In 2020. Statista. 2021</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7. </w:t>
            </w:r>
            <w:r w:rsidR="007C6374">
              <w:rPr>
                <w:rFonts w:ascii="Times New Roman" w:hAnsi="Times New Roman"/>
                <w:bCs/>
                <w:color w:val="222222"/>
                <w:spacing w:val="-7"/>
                <w:sz w:val="24"/>
                <w:szCs w:val="24"/>
              </w:rPr>
              <w:t>What is an average marketing budget for a small business?, 2020-09-12.</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8. </w:t>
            </w:r>
            <w:r w:rsidR="007C6374">
              <w:rPr>
                <w:rFonts w:ascii="Times New Roman" w:hAnsi="Times New Roman"/>
                <w:bCs/>
                <w:color w:val="222222"/>
                <w:spacing w:val="-7"/>
                <w:sz w:val="24"/>
                <w:szCs w:val="24"/>
              </w:rPr>
              <w:t>TechTarget, B2B2C (business-to-business-to-consumer), accessed 23 January 2021</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9. </w:t>
            </w:r>
            <w:r w:rsidR="007C6374">
              <w:rPr>
                <w:rFonts w:ascii="Times New Roman" w:hAnsi="Times New Roman"/>
                <w:bCs/>
                <w:color w:val="222222"/>
                <w:spacing w:val="-7"/>
                <w:sz w:val="24"/>
                <w:szCs w:val="24"/>
              </w:rPr>
              <w:t>Arief, F., Salehudin, I. Unlocking B2B Purchase Engagement: Investigating Its Drivers and Consequences in App-Based Service Subscriptions for MSMEs. Jurnal Manajement Teori Dan Terapan. (Journal of Theory and Applied Management). 2024, 17 (1): 1–22.</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10. </w:t>
            </w:r>
            <w:r w:rsidR="007C6374">
              <w:rPr>
                <w:rFonts w:ascii="Times New Roman" w:hAnsi="Times New Roman"/>
                <w:bCs/>
                <w:color w:val="222222"/>
                <w:spacing w:val="-7"/>
                <w:sz w:val="24"/>
                <w:szCs w:val="24"/>
              </w:rPr>
              <w:t>Lomate, O. S., Ramachandran, S., B2B2C: The Future of Customer Engagement, Infosys, 2019, accessed 23 January 2021</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11. </w:t>
            </w:r>
            <w:r w:rsidR="007C6374">
              <w:rPr>
                <w:rFonts w:ascii="Times New Roman" w:hAnsi="Times New Roman"/>
                <w:bCs/>
                <w:color w:val="222222"/>
                <w:spacing w:val="-7"/>
                <w:sz w:val="24"/>
                <w:szCs w:val="24"/>
              </w:rPr>
              <w:t>Guide to getting started in digital b2b marketing. 2020</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12. </w:t>
            </w:r>
            <w:r w:rsidR="007C6374">
              <w:rPr>
                <w:rFonts w:ascii="Times New Roman" w:hAnsi="Times New Roman"/>
                <w:bCs/>
                <w:color w:val="222222"/>
                <w:spacing w:val="-7"/>
                <w:sz w:val="24"/>
                <w:szCs w:val="24"/>
              </w:rPr>
              <w:t>The role of B2B marketing strategy, ICT B2Bmarketing support, and service quality in marketorientation – Performance relationship: evidencefrom three European countries  (17) (PDF) 2024.</w:t>
            </w:r>
          </w:p>
        </w:tc>
      </w:tr>
    </w:tbl>
    <w:p w14:paraId="0B8FDF8E" w14:textId="77777777" w:rsidR="00CA1B74" w:rsidRPr="00C10B36" w:rsidRDefault="00CA1B74" w:rsidP="00CA1B74">
      <w:pPr>
        <w:shd w:val="clear" w:color="auto" w:fill="FFFFFF"/>
        <w:spacing w:line="240" w:lineRule="atLeast"/>
        <w:rPr>
          <w:rFonts w:ascii="Times New Roman" w:hAnsi="Times New Roman"/>
          <w:bCs/>
          <w:color w:val="222222"/>
          <w:spacing w:val="-7"/>
          <w:sz w:val="24"/>
          <w:szCs w:val="24"/>
          <w:lang w:val="bg-BG"/>
        </w:rPr>
      </w:pPr>
    </w:p>
    <w:p w14:paraId="297FFE37" w14:textId="77777777" w:rsidR="00EA4EB2"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.2. Допълнителна литература</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Григорова, В. Маркетингови мрежи от фирми: състояние и стратегически решения в туристическия сектор. //Библиотека Стопански свят, Свищов, 2017, бр. 136.</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Концепция за създаване, изграждане и функциониране на индустриален парк Търговище. 2023</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Концепция за развитие на индустриален парк „Индустриална зона Загоре“, 2024</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Концепция на Индустриален парк Сливен, 2023,</w:t>
            </w:r>
          </w:p>
        </w:tc>
      </w:tr>
    </w:tbl>
    <w:p w14:paraId="584CD87F"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171A6FA2"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.3. Нормативни документи</w:t>
      </w:r>
    </w:p>
    <w:tbl>
      <w:tblPr>
        <w:tblStyle w:val="TableGrid"/>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2"/>
      </w:tblGrid>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Търговски закон, обн. в ДВ, бр. 48 от 18.06.1991 г., изм. и доп. ДВ. бр.82 от 27 Септември 2024 г.</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Закон за насърчаване на инвестициите, обн. ДВ бр. 97 от 24.10.1997 г., изм. ДВ. бр.79 от 17 Септември 2024 г.</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Закон за задълженията и договорите, изм. ДВ. бр.35 от 27 Април 2021 г.</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Закон за защита на конкуренцията, обн. ДВ. бр.102 от 28.11.2008 г., изм. ДВ. бр.84 от 6 Октомври 2023 г.</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Закон за защита на потребителите, обн. ДВ, бр.57, 28.07.2015 г., изм. ДВ. бр.70 от 20 Август 2024 г.</w:t>
            </w:r>
          </w:p>
        </w:tc>
      </w:tr>
    </w:tbl>
    <w:p w14:paraId="3EE43B41"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54C21523"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.4. Интернет ресурси</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Списание „Индустриален мениджмънт” - http://im.tu-sf.org/</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Списание „Enterprise” - http://enterprise.bg/</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Списание „Регал” - www.regal.bg</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Industrial Marketing Management - http://www.journals.elsevier.com/industrial-marketing-management/</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Journal of Business &amp; Industrial Marketing - http://www.emeraldinsight.com/loi/jbim Journal of Business Research - http://www.scimagojr.com/journalsearch.php?q=20550&amp;tip=sid&amp;clean=0</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 </w:t>
            </w:r>
            <w:r>
              <w:rPr>
                <w:rFonts w:ascii="Times New Roman" w:hAnsi="Times New Roman"/>
                <w:bCs/>
                <w:color w:val="222222"/>
                <w:spacing w:val="-7"/>
                <w:sz w:val="24"/>
                <w:szCs w:val="24"/>
              </w:rPr>
              <w:t>Journal of Business-to-Business Marketing - http://www.scimagojr.com/journalsearch.php?q=4700152803&amp;tip=sid&amp;clean=0</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 </w:t>
            </w:r>
            <w:r>
              <w:rPr>
                <w:rFonts w:ascii="Times New Roman" w:hAnsi="Times New Roman"/>
                <w:bCs/>
                <w:color w:val="222222"/>
                <w:spacing w:val="-7"/>
                <w:sz w:val="24"/>
                <w:szCs w:val="24"/>
              </w:rPr>
              <w:t>Advances in Business Marketing and Purchasing - http://www.scimagojr.com/journalsearch.php?q=4800153107&amp;tip=sid&amp;clean=0</w:t>
            </w:r>
          </w:p>
        </w:tc>
      </w:tr>
    </w:tbl>
    <w:p w14:paraId="5EF923B9" w14:textId="77777777" w:rsidR="00EA4EB2" w:rsidRPr="00C10B36" w:rsidRDefault="00EA4EB2" w:rsidP="00EA4EB2">
      <w:pPr>
        <w:shd w:val="clear" w:color="auto" w:fill="FFFFFF"/>
        <w:spacing w:line="240" w:lineRule="atLeast"/>
        <w:ind w:left="720"/>
        <w:rPr>
          <w:rFonts w:ascii="Times New Roman" w:hAnsi="Times New Roman"/>
          <w:bCs/>
          <w:color w:val="222222"/>
          <w:spacing w:val="-7"/>
          <w:sz w:val="24"/>
          <w:szCs w:val="24"/>
          <w:lang w:val="bg-BG"/>
        </w:rPr>
      </w:pPr>
    </w:p>
    <w:p w14:paraId="16DC580F" w14:textId="77777777" w:rsidR="00EA4EB2" w:rsidRPr="00C10B36" w:rsidRDefault="00EA4EB2" w:rsidP="006C63AD">
      <w:pPr>
        <w:shd w:val="clear" w:color="auto" w:fill="FFFFFF"/>
        <w:spacing w:line="240" w:lineRule="atLeast"/>
        <w:rPr>
          <w:rFonts w:ascii="Times New Roman" w:hAnsi="Times New Roman"/>
          <w:bCs/>
          <w:color w:val="222222"/>
          <w:sz w:val="24"/>
          <w:szCs w:val="24"/>
          <w:lang w:val="bg-BG"/>
        </w:rPr>
      </w:pPr>
    </w:p>
    <w:p w14:paraId="1E2B07DA" w14:textId="77777777" w:rsidR="005E5DF5" w:rsidRPr="00C10B36" w:rsidRDefault="007744A3" w:rsidP="00143328">
      <w:pPr>
        <w:shd w:val="clear" w:color="auto" w:fill="FFFFFF"/>
        <w:spacing w:line="240" w:lineRule="atLeast"/>
        <w:ind w:left="3828"/>
        <w:rPr>
          <w:rFonts w:ascii="Times New Roman" w:hAnsi="Times New Roman"/>
          <w:bCs/>
          <w:color w:val="222222"/>
          <w:sz w:val="24"/>
          <w:szCs w:val="24"/>
          <w:lang w:val="bg-BG"/>
        </w:rPr>
      </w:pPr>
      <w:r w:rsidRPr="00C10B36">
        <w:rPr>
          <w:rFonts w:ascii="Times New Roman" w:hAnsi="Times New Roman"/>
          <w:bCs/>
          <w:color w:val="222222"/>
          <w:sz w:val="24"/>
          <w:szCs w:val="24"/>
          <w:lang w:val="bg-BG"/>
        </w:rPr>
        <w:t>Съставил/</w:t>
      </w:r>
      <w:r w:rsidR="00A34223" w:rsidRPr="00C10B36">
        <w:rPr>
          <w:rFonts w:ascii="Times New Roman" w:hAnsi="Times New Roman"/>
          <w:bCs/>
          <w:color w:val="222222"/>
          <w:sz w:val="24"/>
          <w:szCs w:val="24"/>
          <w:lang w:val="bg-BG"/>
        </w:rPr>
        <w:t>и</w:t>
      </w:r>
      <w:r w:rsidRPr="00C10B36">
        <w:rPr>
          <w:rFonts w:ascii="Times New Roman" w:hAnsi="Times New Roman"/>
          <w:bCs/>
          <w:color w:val="222222"/>
          <w:sz w:val="24"/>
          <w:szCs w:val="24"/>
          <w:lang w:val="bg-BG"/>
        </w:rPr>
        <w:t>/</w:t>
      </w:r>
      <w:r w:rsidR="00A34223" w:rsidRPr="00C10B36">
        <w:rPr>
          <w:rFonts w:ascii="Times New Roman" w:hAnsi="Times New Roman"/>
          <w:bCs/>
          <w:color w:val="222222"/>
          <w:sz w:val="24"/>
          <w:szCs w:val="24"/>
          <w:lang w:val="bg-BG"/>
        </w:rPr>
        <w:t>:</w:t>
      </w:r>
    </w:p>
    <w:tbl>
      <w:tblPr>
        <w:tblStyle w:val="TableGrid"/>
        <w:tblW w:w="4111"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tblGrid>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доц. д-р Ваня Григорова)</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bl>
    <w:p w14:paraId="7E9B9536" w14:textId="77777777" w:rsidR="00BA07BC" w:rsidRPr="00C10B36" w:rsidRDefault="00BA07BC" w:rsidP="00BA07BC">
      <w:pPr>
        <w:ind w:left="4253"/>
        <w:jc w:val="both"/>
        <w:rPr>
          <w:rFonts w:ascii="Times New Roman" w:hAnsi="Times New Roman"/>
          <w:sz w:val="24"/>
          <w:szCs w:val="24"/>
          <w:lang w:val="bg-BG"/>
        </w:rPr>
      </w:pPr>
    </w:p>
    <w:p w14:paraId="31B82989" w14:textId="77777777" w:rsidR="00BD7FEE" w:rsidRPr="00C10B36" w:rsidRDefault="006C63AD" w:rsidP="00143328">
      <w:pPr>
        <w:ind w:left="3969"/>
        <w:jc w:val="both"/>
        <w:rPr>
          <w:rFonts w:ascii="Times New Roman" w:hAnsi="Times New Roman"/>
          <w:sz w:val="24"/>
          <w:szCs w:val="24"/>
          <w:lang w:val="bg-BG"/>
        </w:rPr>
      </w:pPr>
      <w:r w:rsidRPr="00C10B36">
        <w:rPr>
          <w:rFonts w:ascii="Times New Roman" w:hAnsi="Times New Roman"/>
          <w:sz w:val="24"/>
          <w:szCs w:val="24"/>
          <w:lang w:val="bg-BG"/>
        </w:rPr>
        <w:t>Ръководител катедра:</w:t>
      </w:r>
    </w:p>
    <w:tbl>
      <w:tblPr>
        <w:tblStyle w:val="TableGrid"/>
        <w:tblW w:w="5103"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992"/>
      </w:tblGrid>
      <w:tr w:rsidR="00447CA9" w:rsidRPr="00C10B36" w14:paraId="763B754D" w14:textId="77777777" w:rsidTr="00447CA9">
        <w:tc>
          <w:tcPr>
            <w:tcW w:w="4111" w:type="dxa"/>
          </w:tcPr>
          <w:p w14:paraId="011E3C6C" w14:textId="77777777" w:rsidR="00447CA9" w:rsidRPr="00C10B36" w:rsidRDefault="00447CA9" w:rsidP="005E448E">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0000B1F0" w14:textId="1B87D244" w:rsidR="00447CA9" w:rsidRPr="00C10B36" w:rsidRDefault="0049505A" w:rsidP="005E448E">
            <w:pPr>
              <w:spacing w:line="240" w:lineRule="atLeast"/>
              <w:jc w:val="right"/>
              <w:rPr>
                <w:rFonts w:ascii="Times New Roman" w:hAnsi="Times New Roman"/>
                <w:bCs/>
                <w:color w:val="222222"/>
                <w:sz w:val="24"/>
                <w:szCs w:val="24"/>
              </w:rPr>
            </w:pPr>
            <w:r>
              <w:rPr>
                <w:rFonts w:ascii="Times New Roman" w:hAnsi="Times New Roman"/>
                <w:sz w:val="24"/>
                <w:szCs w:val="24"/>
              </w:rPr>
              <w:t>(</w:t>
            </w:r>
            <w:r w:rsidR="00D7125E">
              <w:rPr>
                <w:rFonts w:ascii="Times New Roman" w:hAnsi="Times New Roman"/>
                <w:sz w:val="24"/>
                <w:szCs w:val="24"/>
              </w:rPr>
              <w:t>доц. д-р Иван Марчевски</w:t>
            </w:r>
            <w:r>
              <w:rPr>
                <w:rFonts w:ascii="Times New Roman" w:hAnsi="Times New Roman"/>
                <w:sz w:val="24"/>
                <w:szCs w:val="24"/>
              </w:rPr>
              <w:t>)</w:t>
            </w:r>
          </w:p>
          <w:p w14:paraId="35B6E83B" w14:textId="77777777" w:rsidR="00447CA9" w:rsidRPr="00C10B36" w:rsidRDefault="00447CA9" w:rsidP="005E448E">
            <w:pPr>
              <w:spacing w:line="240" w:lineRule="atLeast"/>
              <w:rPr>
                <w:rFonts w:ascii="Times New Roman" w:hAnsi="Times New Roman"/>
                <w:bCs/>
                <w:color w:val="222222"/>
                <w:sz w:val="24"/>
                <w:szCs w:val="24"/>
              </w:rPr>
            </w:pPr>
          </w:p>
        </w:tc>
        <w:tc>
          <w:tcPr>
            <w:tcW w:w="992" w:type="dxa"/>
          </w:tcPr>
          <w:p w14:paraId="44F7EC92" w14:textId="77777777" w:rsidR="00447CA9" w:rsidRPr="00C10B36" w:rsidRDefault="00447CA9" w:rsidP="005E448E">
            <w:pPr>
              <w:spacing w:line="240" w:lineRule="atLeast"/>
              <w:rPr>
                <w:rFonts w:ascii="Times New Roman" w:hAnsi="Times New Roman"/>
                <w:bCs/>
                <w:color w:val="222222"/>
                <w:sz w:val="24"/>
                <w:szCs w:val="24"/>
              </w:rPr>
            </w:pPr>
          </w:p>
        </w:tc>
      </w:tr>
    </w:tbl>
    <w:p w14:paraId="7E8D1278" w14:textId="77777777" w:rsidR="006C63AD" w:rsidRPr="00C10B36" w:rsidRDefault="006C63AD" w:rsidP="00D7125E">
      <w:pPr>
        <w:jc w:val="both"/>
        <w:rPr>
          <w:rFonts w:ascii="Times New Roman" w:hAnsi="Times New Roman"/>
          <w:sz w:val="24"/>
          <w:szCs w:val="24"/>
          <w:lang w:val="bg-BG"/>
        </w:rPr>
      </w:pPr>
    </w:p>
    <w:sectPr w:rsidR="006C63AD" w:rsidRPr="00C10B36" w:rsidSect="00C32E02">
      <w:headerReference w:type="default" r:id="rId7"/>
      <w:footerReference w:type="even" r:id="rId8"/>
      <w:footerReference w:type="default" r:id="rId9"/>
      <w:headerReference w:type="first" r:id="rId10"/>
      <w:footerReference w:type="first" r:id="rId11"/>
      <w:pgSz w:w="11906" w:h="16838"/>
      <w:pgMar w:top="1134" w:right="567" w:bottom="1418"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53F737" w14:textId="77777777" w:rsidR="00AE28E2" w:rsidRDefault="00AE28E2">
      <w:r>
        <w:separator/>
      </w:r>
    </w:p>
  </w:endnote>
  <w:endnote w:type="continuationSeparator" w:id="0">
    <w:p w14:paraId="474A5D34" w14:textId="77777777" w:rsidR="00AE28E2" w:rsidRDefault="00AE2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Opal">
    <w:altName w:val="Courier New"/>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3FD52" w14:textId="77777777" w:rsidR="005E448E" w:rsidRDefault="005E448E" w:rsidP="00CA1B7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0A3709" w14:textId="77777777" w:rsidR="005E448E" w:rsidRDefault="005E448E" w:rsidP="00CA1B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FFF66" w14:textId="07FE6174" w:rsidR="005E448E" w:rsidRDefault="005E448E" w:rsidP="00CA1B74">
    <w:pPr>
      <w:pStyle w:val="Footer"/>
      <w:ind w:right="360"/>
      <w:rPr>
        <w:rStyle w:val="PageNumber"/>
        <w:rFonts w:ascii="Times New Roman" w:hAnsi="Times New Roman"/>
        <w:sz w:val="20"/>
      </w:rPr>
    </w:pPr>
  </w:p>
  <w:p w14:paraId="44ED4E92" w14:textId="77777777" w:rsidR="00F8638C" w:rsidRPr="00F8638C" w:rsidRDefault="00F8638C" w:rsidP="00CA1B74">
    <w:pPr>
      <w:pStyle w:val="Footer"/>
      <w:ind w:right="360"/>
      <w:rPr>
        <w:rFonts w:asciiTheme="minorHAnsi" w:hAnsiTheme="minorHAnsi"/>
        <w:lang w:val="ru-RU"/>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03AFC" w14:textId="77777777" w:rsidR="005E448E" w:rsidRPr="00C32E02" w:rsidRDefault="005E448E" w:rsidP="00C32E02">
    <w:pPr>
      <w:pStyle w:val="Footer"/>
      <w:jc w:val="center"/>
      <w:rPr>
        <w:rFonts w:ascii="Times New Roman" w:hAnsi="Times New Roman"/>
        <w:i/>
        <w:sz w:val="22"/>
        <w:szCs w:val="22"/>
        <w:lang w:val="ru-RU"/>
      </w:rPr>
    </w:pPr>
    <w:r w:rsidRPr="00C32E02">
      <w:rPr>
        <w:rFonts w:ascii="Times New Roman" w:hAnsi="Times New Roman"/>
        <w:i/>
        <w:sz w:val="22"/>
        <w:szCs w:val="22"/>
        <w:lang w:val="ru-RU"/>
      </w:rPr>
      <w:t xml:space="preserve">------------------------------------------------------ </w:t>
    </w:r>
    <w:hyperlink r:id="rId1" w:history="1">
      <w:r w:rsidRPr="00C32E02">
        <w:rPr>
          <w:rStyle w:val="Hyperlink"/>
          <w:rFonts w:ascii="Times New Roman" w:hAnsi="Times New Roman"/>
          <w:i/>
          <w:sz w:val="22"/>
          <w:szCs w:val="22"/>
        </w:rPr>
        <w:t>www</w:t>
      </w:r>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eufunds</w:t>
      </w:r>
      <w:proofErr w:type="spellEnd"/>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bg</w:t>
      </w:r>
      <w:proofErr w:type="spellEnd"/>
    </w:hyperlink>
    <w:r w:rsidRPr="00C32E02">
      <w:rPr>
        <w:rFonts w:ascii="Times New Roman" w:hAnsi="Times New Roman"/>
        <w:i/>
        <w:sz w:val="22"/>
        <w:szCs w:val="22"/>
        <w:lang w:val="ru-RU"/>
      </w:rPr>
      <w:t xml:space="preserve"> ------------------------------------------------------</w:t>
    </w:r>
  </w:p>
  <w:p w14:paraId="6E038C04" w14:textId="77777777" w:rsidR="005E448E" w:rsidRPr="00C32E02" w:rsidRDefault="005E448E" w:rsidP="00C32E02">
    <w:pPr>
      <w:pStyle w:val="Footer"/>
      <w:jc w:val="center"/>
      <w:rPr>
        <w:rFonts w:ascii="Times New Roman" w:hAnsi="Times New Roman"/>
        <w:i/>
        <w:sz w:val="20"/>
        <w:lang w:val="ru-RU"/>
      </w:rPr>
    </w:pPr>
  </w:p>
  <w:p w14:paraId="191F77AE" w14:textId="77777777" w:rsidR="005E448E" w:rsidRPr="00C32E02" w:rsidRDefault="005E448E" w:rsidP="00C32E02">
    <w:pPr>
      <w:pStyle w:val="Footer"/>
      <w:jc w:val="center"/>
      <w:rPr>
        <w:rFonts w:ascii="Times New Roman" w:hAnsi="Times New Roman"/>
        <w:i/>
        <w:sz w:val="20"/>
        <w:lang w:val="ru-RU"/>
      </w:rPr>
    </w:pPr>
    <w:r w:rsidRPr="00C32E02">
      <w:rPr>
        <w:rFonts w:ascii="Times New Roman" w:hAnsi="Times New Roman"/>
        <w:i/>
        <w:sz w:val="20"/>
        <w:lang w:val="ru-RU"/>
      </w:rPr>
      <w:t xml:space="preserve">Проект </w:t>
    </w:r>
    <w:r w:rsidRPr="00C32E02">
      <w:rPr>
        <w:rFonts w:ascii="Times New Roman" w:hAnsi="Times New Roman"/>
        <w:i/>
        <w:sz w:val="20"/>
      </w:rPr>
      <w:t>BGO</w:t>
    </w:r>
    <w:r w:rsidRPr="00C32E02">
      <w:rPr>
        <w:rFonts w:ascii="Times New Roman" w:hAnsi="Times New Roman"/>
        <w:i/>
        <w:sz w:val="20"/>
        <w:lang w:val="ru-RU"/>
      </w:rPr>
      <w:t>5</w:t>
    </w:r>
    <w:r w:rsidRPr="00C32E02">
      <w:rPr>
        <w:rFonts w:ascii="Times New Roman" w:hAnsi="Times New Roman"/>
        <w:i/>
        <w:sz w:val="20"/>
      </w:rPr>
      <w:t>M</w:t>
    </w:r>
    <w:r w:rsidRPr="00C32E02">
      <w:rPr>
        <w:rFonts w:ascii="Times New Roman" w:hAnsi="Times New Roman"/>
        <w:i/>
        <w:sz w:val="20"/>
        <w:lang w:val="ru-RU"/>
      </w:rPr>
      <w:t>2</w:t>
    </w:r>
    <w:r w:rsidRPr="00C32E02">
      <w:rPr>
        <w:rFonts w:ascii="Times New Roman" w:hAnsi="Times New Roman"/>
        <w:i/>
        <w:sz w:val="20"/>
      </w:rPr>
      <w:t>OP</w:t>
    </w:r>
    <w:r w:rsidRPr="00C32E02">
      <w:rPr>
        <w:rFonts w:ascii="Times New Roman" w:hAnsi="Times New Roman"/>
        <w:i/>
        <w:sz w:val="20"/>
        <w:lang w:val="ru-RU"/>
      </w:rPr>
      <w:t>001-2.016-0004-C01 „</w:t>
    </w:r>
    <w:proofErr w:type="spellStart"/>
    <w:r w:rsidRPr="00C32E02">
      <w:rPr>
        <w:rFonts w:ascii="Times New Roman" w:hAnsi="Times New Roman"/>
        <w:i/>
        <w:sz w:val="20"/>
        <w:lang w:val="ru-RU"/>
      </w:rPr>
      <w:t>Икономическото</w:t>
    </w:r>
    <w:proofErr w:type="spellEnd"/>
    <w:r w:rsidRPr="00C32E02">
      <w:rPr>
        <w:rFonts w:ascii="Times New Roman" w:hAnsi="Times New Roman"/>
        <w:i/>
        <w:sz w:val="20"/>
        <w:lang w:val="ru-RU"/>
      </w:rPr>
      <w:t xml:space="preserve"> образование в </w:t>
    </w:r>
    <w:proofErr w:type="spellStart"/>
    <w:r w:rsidRPr="00C32E02">
      <w:rPr>
        <w:rFonts w:ascii="Times New Roman" w:hAnsi="Times New Roman"/>
        <w:i/>
        <w:sz w:val="20"/>
        <w:lang w:val="ru-RU"/>
      </w:rPr>
      <w:t>България</w:t>
    </w:r>
    <w:proofErr w:type="spellEnd"/>
    <w:r w:rsidRPr="00C32E02">
      <w:rPr>
        <w:rFonts w:ascii="Times New Roman" w:hAnsi="Times New Roman"/>
        <w:i/>
        <w:sz w:val="20"/>
        <w:lang w:val="ru-RU"/>
      </w:rPr>
      <w:t xml:space="preserve"> 2030“, </w:t>
    </w:r>
    <w:proofErr w:type="spellStart"/>
    <w:r w:rsidRPr="00C32E02">
      <w:rPr>
        <w:rFonts w:ascii="Times New Roman" w:hAnsi="Times New Roman"/>
        <w:i/>
        <w:sz w:val="20"/>
        <w:lang w:val="ru-RU"/>
      </w:rPr>
      <w:t>финансиран</w:t>
    </w:r>
    <w:proofErr w:type="spellEnd"/>
    <w:r w:rsidRPr="00C32E02">
      <w:rPr>
        <w:rFonts w:ascii="Times New Roman" w:hAnsi="Times New Roman"/>
        <w:i/>
        <w:sz w:val="20"/>
        <w:lang w:val="ru-RU"/>
      </w:rPr>
      <w:t xml:space="preserve"> от Оперативна </w:t>
    </w:r>
    <w:proofErr w:type="spellStart"/>
    <w:r w:rsidRPr="00C32E02">
      <w:rPr>
        <w:rFonts w:ascii="Times New Roman" w:hAnsi="Times New Roman"/>
        <w:i/>
        <w:sz w:val="20"/>
        <w:lang w:val="ru-RU"/>
      </w:rPr>
      <w:t>програма</w:t>
    </w:r>
    <w:proofErr w:type="spellEnd"/>
    <w:r w:rsidRPr="00C32E02">
      <w:rPr>
        <w:rFonts w:ascii="Times New Roman" w:hAnsi="Times New Roman"/>
        <w:i/>
        <w:sz w:val="20"/>
        <w:lang w:val="ru-RU"/>
      </w:rPr>
      <w:t xml:space="preserve"> „Наука и образование за </w:t>
    </w:r>
    <w:proofErr w:type="spellStart"/>
    <w:r w:rsidRPr="00C32E02">
      <w:rPr>
        <w:rFonts w:ascii="Times New Roman" w:hAnsi="Times New Roman"/>
        <w:i/>
        <w:sz w:val="20"/>
        <w:lang w:val="ru-RU"/>
      </w:rPr>
      <w:t>интелигентен</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растеж</w:t>
    </w:r>
    <w:proofErr w:type="spellEnd"/>
    <w:r w:rsidRPr="00C32E02">
      <w:rPr>
        <w:rFonts w:ascii="Times New Roman" w:hAnsi="Times New Roman"/>
        <w:i/>
        <w:sz w:val="20"/>
        <w:lang w:val="ru-RU"/>
      </w:rPr>
      <w:t>“</w:t>
    </w:r>
    <w:r w:rsidRPr="00C32E02">
      <w:rPr>
        <w:rFonts w:ascii="Times New Roman" w:hAnsi="Times New Roman"/>
        <w:i/>
        <w:sz w:val="20"/>
        <w:lang w:val="bg-BG"/>
      </w:rPr>
      <w:t>,</w:t>
    </w:r>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съфинансирана</w:t>
    </w:r>
    <w:proofErr w:type="spellEnd"/>
    <w:r w:rsidRPr="00C32E02">
      <w:rPr>
        <w:rFonts w:ascii="Times New Roman" w:hAnsi="Times New Roman"/>
        <w:i/>
        <w:sz w:val="20"/>
        <w:lang w:val="ru-RU"/>
      </w:rPr>
      <w:t xml:space="preserve"> от </w:t>
    </w:r>
    <w:proofErr w:type="spellStart"/>
    <w:r w:rsidRPr="00C32E02">
      <w:rPr>
        <w:rFonts w:ascii="Times New Roman" w:hAnsi="Times New Roman"/>
        <w:i/>
        <w:sz w:val="20"/>
        <w:lang w:val="ru-RU"/>
      </w:rPr>
      <w:t>Европейския</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съюз</w:t>
    </w:r>
    <w:proofErr w:type="spellEnd"/>
    <w:r w:rsidRPr="00C32E02">
      <w:rPr>
        <w:rFonts w:ascii="Times New Roman" w:hAnsi="Times New Roman"/>
        <w:i/>
        <w:sz w:val="20"/>
        <w:lang w:val="ru-RU"/>
      </w:rPr>
      <w:t xml:space="preserve"> чрез </w:t>
    </w:r>
    <w:proofErr w:type="spellStart"/>
    <w:r w:rsidRPr="00C32E02">
      <w:rPr>
        <w:rFonts w:ascii="Times New Roman" w:hAnsi="Times New Roman"/>
        <w:i/>
        <w:sz w:val="20"/>
        <w:lang w:val="ru-RU"/>
      </w:rPr>
      <w:t>Европейските</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структурни</w:t>
    </w:r>
    <w:proofErr w:type="spellEnd"/>
    <w:r w:rsidRPr="00C32E02">
      <w:rPr>
        <w:rFonts w:ascii="Times New Roman" w:hAnsi="Times New Roman"/>
        <w:i/>
        <w:sz w:val="20"/>
        <w:lang w:val="ru-RU"/>
      </w:rPr>
      <w:t xml:space="preserve"> и </w:t>
    </w:r>
    <w:proofErr w:type="spellStart"/>
    <w:r w:rsidRPr="00C32E02">
      <w:rPr>
        <w:rFonts w:ascii="Times New Roman" w:hAnsi="Times New Roman"/>
        <w:i/>
        <w:sz w:val="20"/>
        <w:lang w:val="ru-RU"/>
      </w:rPr>
      <w:t>инвестиционни</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фондове</w:t>
    </w:r>
    <w:proofErr w:type="spellEnd"/>
    <w:r w:rsidRPr="00C32E02">
      <w:rPr>
        <w:rFonts w:ascii="Times New Roman" w:hAnsi="Times New Roman"/>
        <w:i/>
        <w:sz w:val="20"/>
        <w:lang w:val="ru-RU"/>
      </w:rPr>
      <w:t>.</w:t>
    </w:r>
  </w:p>
  <w:p w14:paraId="19342668" w14:textId="77777777" w:rsidR="005E448E" w:rsidRPr="00C32E02" w:rsidRDefault="005E448E" w:rsidP="00C32E02">
    <w:pPr>
      <w:pStyle w:val="Footer"/>
      <w:rPr>
        <w:rFonts w:ascii="Times New Roman" w:hAnsi="Times New Roman"/>
        <w:sz w:val="20"/>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817757" w14:textId="77777777" w:rsidR="00AE28E2" w:rsidRDefault="00AE28E2">
      <w:r>
        <w:separator/>
      </w:r>
    </w:p>
  </w:footnote>
  <w:footnote w:type="continuationSeparator" w:id="0">
    <w:p w14:paraId="1A40698A" w14:textId="77777777" w:rsidR="00AE28E2" w:rsidRDefault="00AE2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6B694" w14:textId="0ACACB4F" w:rsidR="005E448E" w:rsidRDefault="005E448E" w:rsidP="00F8638C">
    <w:pPr>
      <w:tabs>
        <w:tab w:val="center" w:pos="453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C45FA" w14:textId="77777777" w:rsidR="005E448E" w:rsidRDefault="005E448E" w:rsidP="00C32E02">
    <w:pPr>
      <w:pStyle w:val="Header"/>
      <w:tabs>
        <w:tab w:val="center" w:pos="4421"/>
        <w:tab w:val="left" w:pos="7725"/>
      </w:tabs>
      <w:rPr>
        <w:b/>
        <w:lang w:val="bg-BG"/>
      </w:rPr>
    </w:pPr>
    <w:r>
      <w:rPr>
        <w:noProof/>
        <w:lang w:val="bg-BG" w:eastAsia="bg-BG"/>
      </w:rPr>
      <w:drawing>
        <wp:anchor distT="0" distB="0" distL="114300" distR="114300" simplePos="0" relativeHeight="251659264" behindDoc="0" locked="0" layoutInCell="1" allowOverlap="1" wp14:anchorId="537E522D" wp14:editId="30235A52">
          <wp:simplePos x="0" y="0"/>
          <wp:positionH relativeFrom="margin">
            <wp:align>right</wp:align>
          </wp:positionH>
          <wp:positionV relativeFrom="paragraph">
            <wp:posOffset>-22225</wp:posOffset>
          </wp:positionV>
          <wp:extent cx="2301240" cy="723900"/>
          <wp:effectExtent l="0" t="0" r="3810" b="0"/>
          <wp:wrapNone/>
          <wp:docPr id="3" name="Picture 3"/>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01240" cy="723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bg-BG" w:eastAsia="bg-BG"/>
      </w:rPr>
      <w:drawing>
        <wp:anchor distT="0" distB="0" distL="114300" distR="114300" simplePos="0" relativeHeight="251660288" behindDoc="0" locked="0" layoutInCell="1" allowOverlap="1" wp14:anchorId="574CCAB0" wp14:editId="3808A60B">
          <wp:simplePos x="0" y="0"/>
          <wp:positionH relativeFrom="column">
            <wp:posOffset>2540</wp:posOffset>
          </wp:positionH>
          <wp:positionV relativeFrom="paragraph">
            <wp:posOffset>-3175</wp:posOffset>
          </wp:positionV>
          <wp:extent cx="2318385" cy="80581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2318385" cy="805815"/>
                  </a:xfrm>
                  <a:prstGeom prst="rect">
                    <a:avLst/>
                  </a:prstGeom>
                  <a:noFill/>
                  <a:ln>
                    <a:noFill/>
                  </a:ln>
                </pic:spPr>
              </pic:pic>
            </a:graphicData>
          </a:graphic>
        </wp:anchor>
      </w:drawing>
    </w:r>
    <w:r>
      <w:rPr>
        <w:b/>
        <w:lang w:val="bg-BG"/>
      </w:rPr>
      <w:t xml:space="preserve">                                                                              </w:t>
    </w:r>
  </w:p>
  <w:p w14:paraId="3CD585A0"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667423FD"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10958B16"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54058D3A" w14:textId="77777777" w:rsidR="005E448E" w:rsidRPr="00C32E02" w:rsidRDefault="005E448E" w:rsidP="00C32E02">
    <w:pPr>
      <w:pStyle w:val="Header"/>
      <w:tabs>
        <w:tab w:val="center" w:pos="4421"/>
        <w:tab w:val="left" w:pos="7725"/>
      </w:tabs>
      <w:jc w:val="center"/>
      <w:rPr>
        <w:rFonts w:ascii="Times New Roman" w:hAnsi="Times New Roman"/>
        <w:b/>
        <w:i/>
        <w:sz w:val="20"/>
        <w:lang w:val="bg-BG"/>
      </w:rPr>
    </w:pPr>
  </w:p>
  <w:p w14:paraId="7407D9C9" w14:textId="77777777" w:rsidR="005E448E" w:rsidRPr="00C32E02" w:rsidRDefault="005E448E" w:rsidP="00C32E02">
    <w:pPr>
      <w:pStyle w:val="Header"/>
      <w:tabs>
        <w:tab w:val="center" w:pos="4421"/>
        <w:tab w:val="left" w:pos="7725"/>
      </w:tabs>
      <w:jc w:val="center"/>
      <w:rPr>
        <w:rFonts w:ascii="Times New Roman" w:hAnsi="Times New Roman"/>
        <w:b/>
        <w:i/>
        <w:sz w:val="18"/>
        <w:szCs w:val="18"/>
        <w:lang w:val="bg-BG"/>
      </w:rPr>
    </w:pPr>
    <w:r w:rsidRPr="00C32E02">
      <w:rPr>
        <w:rFonts w:ascii="Times New Roman" w:hAnsi="Times New Roman"/>
        <w:b/>
        <w:i/>
        <w:sz w:val="18"/>
        <w:szCs w:val="18"/>
        <w:lang w:val="bg-BG"/>
      </w:rPr>
      <w:t>ПРОЕКТ</w:t>
    </w:r>
    <w:r w:rsidRPr="00C32E02">
      <w:rPr>
        <w:rFonts w:ascii="Times New Roman" w:hAnsi="Times New Roman"/>
        <w:i/>
        <w:sz w:val="18"/>
        <w:szCs w:val="18"/>
        <w:lang w:val="ru-RU"/>
      </w:rPr>
      <w:t xml:space="preserve"> BG05M2OP001-2.016-0004-C01</w:t>
    </w:r>
  </w:p>
  <w:p w14:paraId="6C3AED8D" w14:textId="77777777" w:rsidR="005E448E" w:rsidRPr="00111B7A" w:rsidRDefault="005E448E" w:rsidP="00C32E02">
    <w:pPr>
      <w:pStyle w:val="Footer"/>
      <w:jc w:val="center"/>
      <w:rPr>
        <w:i/>
        <w:sz w:val="18"/>
        <w:szCs w:val="18"/>
        <w:lang w:val="ru-RU"/>
      </w:rPr>
    </w:pPr>
    <w:r w:rsidRPr="00C32E02">
      <w:rPr>
        <w:rFonts w:ascii="Times New Roman" w:hAnsi="Times New Roman"/>
        <w:b/>
        <w:i/>
        <w:sz w:val="20"/>
        <w:lang w:val="ru-RU"/>
      </w:rPr>
      <w:t>“</w:t>
    </w:r>
    <w:r w:rsidRPr="00C32E02">
      <w:rPr>
        <w:rFonts w:ascii="Times New Roman" w:hAnsi="Times New Roman"/>
        <w:b/>
        <w:i/>
        <w:sz w:val="20"/>
        <w:lang w:val="bg-BG"/>
      </w:rPr>
      <w:t>ИКОНОМИЧЕСКОТО ОБРАЗОВАНИЕ В БЪЛГАРИЯ 2030“ (EconEd2030)</w:t>
    </w:r>
  </w:p>
  <w:p w14:paraId="5ADEA1DB" w14:textId="2BB82C0A" w:rsidR="005E448E" w:rsidRDefault="00AE28E2" w:rsidP="00C32E02">
    <w:pPr>
      <w:pStyle w:val="Header"/>
    </w:pPr>
    <w:r>
      <w:rPr>
        <w:rFonts w:ascii="Monotype Corsiva" w:hAnsi="Monotype Corsiva"/>
        <w:b/>
        <w:sz w:val="24"/>
        <w:szCs w:val="24"/>
        <w:lang w:val="bg-BG"/>
      </w:rPr>
      <w:pict w14:anchorId="7C551966">
        <v:rect id="_x0000_i1025" style="width:453.5pt;height:1.5pt" o:hralign="center" o:hrstd="t" o:hr="t" fillcolor="#aca899"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F4D6B"/>
    <w:multiLevelType w:val="hybridMultilevel"/>
    <w:tmpl w:val="AAAABD66"/>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 w15:restartNumberingAfterBreak="0">
    <w:nsid w:val="09786B9C"/>
    <w:multiLevelType w:val="hybridMultilevel"/>
    <w:tmpl w:val="09348FB2"/>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 w15:restartNumberingAfterBreak="0">
    <w:nsid w:val="0FB07611"/>
    <w:multiLevelType w:val="hybridMultilevel"/>
    <w:tmpl w:val="F370B544"/>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3846693"/>
    <w:multiLevelType w:val="hybridMultilevel"/>
    <w:tmpl w:val="B90EF36E"/>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4" w15:restartNumberingAfterBreak="0">
    <w:nsid w:val="484A0F93"/>
    <w:multiLevelType w:val="hybridMultilevel"/>
    <w:tmpl w:val="726AD2CA"/>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BC46EA7"/>
    <w:multiLevelType w:val="hybridMultilevel"/>
    <w:tmpl w:val="FE0E068C"/>
    <w:lvl w:ilvl="0" w:tplc="86643656">
      <w:start w:val="1"/>
      <w:numFmt w:val="decimal"/>
      <w:lvlText w:val="%1."/>
      <w:lvlJc w:val="left"/>
      <w:pPr>
        <w:ind w:left="432" w:hanging="360"/>
      </w:pPr>
      <w:rPr>
        <w:rFonts w:hint="default"/>
      </w:rPr>
    </w:lvl>
    <w:lvl w:ilvl="1" w:tplc="04020019" w:tentative="1">
      <w:start w:val="1"/>
      <w:numFmt w:val="lowerLetter"/>
      <w:lvlText w:val="%2."/>
      <w:lvlJc w:val="left"/>
      <w:pPr>
        <w:ind w:left="1152" w:hanging="360"/>
      </w:pPr>
    </w:lvl>
    <w:lvl w:ilvl="2" w:tplc="0402001B" w:tentative="1">
      <w:start w:val="1"/>
      <w:numFmt w:val="lowerRoman"/>
      <w:lvlText w:val="%3."/>
      <w:lvlJc w:val="right"/>
      <w:pPr>
        <w:ind w:left="1872" w:hanging="180"/>
      </w:pPr>
    </w:lvl>
    <w:lvl w:ilvl="3" w:tplc="0402000F" w:tentative="1">
      <w:start w:val="1"/>
      <w:numFmt w:val="decimal"/>
      <w:lvlText w:val="%4."/>
      <w:lvlJc w:val="left"/>
      <w:pPr>
        <w:ind w:left="2592" w:hanging="360"/>
      </w:pPr>
    </w:lvl>
    <w:lvl w:ilvl="4" w:tplc="04020019" w:tentative="1">
      <w:start w:val="1"/>
      <w:numFmt w:val="lowerLetter"/>
      <w:lvlText w:val="%5."/>
      <w:lvlJc w:val="left"/>
      <w:pPr>
        <w:ind w:left="3312" w:hanging="360"/>
      </w:pPr>
    </w:lvl>
    <w:lvl w:ilvl="5" w:tplc="0402001B" w:tentative="1">
      <w:start w:val="1"/>
      <w:numFmt w:val="lowerRoman"/>
      <w:lvlText w:val="%6."/>
      <w:lvlJc w:val="right"/>
      <w:pPr>
        <w:ind w:left="4032" w:hanging="180"/>
      </w:pPr>
    </w:lvl>
    <w:lvl w:ilvl="6" w:tplc="0402000F" w:tentative="1">
      <w:start w:val="1"/>
      <w:numFmt w:val="decimal"/>
      <w:lvlText w:val="%7."/>
      <w:lvlJc w:val="left"/>
      <w:pPr>
        <w:ind w:left="4752" w:hanging="360"/>
      </w:pPr>
    </w:lvl>
    <w:lvl w:ilvl="7" w:tplc="04020019" w:tentative="1">
      <w:start w:val="1"/>
      <w:numFmt w:val="lowerLetter"/>
      <w:lvlText w:val="%8."/>
      <w:lvlJc w:val="left"/>
      <w:pPr>
        <w:ind w:left="5472" w:hanging="360"/>
      </w:pPr>
    </w:lvl>
    <w:lvl w:ilvl="8" w:tplc="0402001B" w:tentative="1">
      <w:start w:val="1"/>
      <w:numFmt w:val="lowerRoman"/>
      <w:lvlText w:val="%9."/>
      <w:lvlJc w:val="right"/>
      <w:pPr>
        <w:ind w:left="6192" w:hanging="180"/>
      </w:pPr>
    </w:lvl>
  </w:abstractNum>
  <w:abstractNum w:abstractNumId="6" w15:restartNumberingAfterBreak="0">
    <w:nsid w:val="5B1A4955"/>
    <w:multiLevelType w:val="multilevel"/>
    <w:tmpl w:val="B90EF36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5D01280C"/>
    <w:multiLevelType w:val="multilevel"/>
    <w:tmpl w:val="3D7A041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3"/>
  </w:num>
  <w:num w:numId="3">
    <w:abstractNumId w:val="6"/>
  </w:num>
  <w:num w:numId="4">
    <w:abstractNumId w:val="0"/>
  </w:num>
  <w:num w:numId="5">
    <w:abstractNumId w:val="7"/>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809"/>
    <w:rsid w:val="000075A3"/>
    <w:rsid w:val="00016AE2"/>
    <w:rsid w:val="00017556"/>
    <w:rsid w:val="00017732"/>
    <w:rsid w:val="00021F20"/>
    <w:rsid w:val="000233BE"/>
    <w:rsid w:val="000263E5"/>
    <w:rsid w:val="0003321F"/>
    <w:rsid w:val="00041883"/>
    <w:rsid w:val="00046D3F"/>
    <w:rsid w:val="00047C78"/>
    <w:rsid w:val="00051E3D"/>
    <w:rsid w:val="00061F75"/>
    <w:rsid w:val="00062272"/>
    <w:rsid w:val="00065D0C"/>
    <w:rsid w:val="00067779"/>
    <w:rsid w:val="00072006"/>
    <w:rsid w:val="0007480B"/>
    <w:rsid w:val="00083C18"/>
    <w:rsid w:val="0008741E"/>
    <w:rsid w:val="00087710"/>
    <w:rsid w:val="00092B1D"/>
    <w:rsid w:val="000950DD"/>
    <w:rsid w:val="000976B6"/>
    <w:rsid w:val="000A31B2"/>
    <w:rsid w:val="000A53BB"/>
    <w:rsid w:val="000A6BF9"/>
    <w:rsid w:val="000B0D4F"/>
    <w:rsid w:val="000B46BD"/>
    <w:rsid w:val="000B5FC1"/>
    <w:rsid w:val="000C4516"/>
    <w:rsid w:val="000C62BD"/>
    <w:rsid w:val="000D300C"/>
    <w:rsid w:val="000E0E06"/>
    <w:rsid w:val="000E417B"/>
    <w:rsid w:val="000E5C55"/>
    <w:rsid w:val="000F08F2"/>
    <w:rsid w:val="00103C65"/>
    <w:rsid w:val="00106549"/>
    <w:rsid w:val="00111E28"/>
    <w:rsid w:val="00114A2E"/>
    <w:rsid w:val="001154E9"/>
    <w:rsid w:val="0012481B"/>
    <w:rsid w:val="0013041D"/>
    <w:rsid w:val="00142900"/>
    <w:rsid w:val="00143328"/>
    <w:rsid w:val="001532D8"/>
    <w:rsid w:val="00154C52"/>
    <w:rsid w:val="0015697D"/>
    <w:rsid w:val="00172B93"/>
    <w:rsid w:val="001741F7"/>
    <w:rsid w:val="0018038C"/>
    <w:rsid w:val="00182C25"/>
    <w:rsid w:val="0018771C"/>
    <w:rsid w:val="00192F76"/>
    <w:rsid w:val="001940B3"/>
    <w:rsid w:val="00196903"/>
    <w:rsid w:val="001B309F"/>
    <w:rsid w:val="001B5B74"/>
    <w:rsid w:val="001B6AB0"/>
    <w:rsid w:val="001C4E31"/>
    <w:rsid w:val="001D3223"/>
    <w:rsid w:val="001D4979"/>
    <w:rsid w:val="001D4D57"/>
    <w:rsid w:val="001E57B0"/>
    <w:rsid w:val="001E60F5"/>
    <w:rsid w:val="001E7592"/>
    <w:rsid w:val="001F2061"/>
    <w:rsid w:val="001F6ECF"/>
    <w:rsid w:val="00200FC2"/>
    <w:rsid w:val="00202DC9"/>
    <w:rsid w:val="00204BF2"/>
    <w:rsid w:val="0021299A"/>
    <w:rsid w:val="00223C67"/>
    <w:rsid w:val="00224D9B"/>
    <w:rsid w:val="0023036F"/>
    <w:rsid w:val="002406BE"/>
    <w:rsid w:val="00240B4F"/>
    <w:rsid w:val="00241829"/>
    <w:rsid w:val="00243F93"/>
    <w:rsid w:val="00244CED"/>
    <w:rsid w:val="0024610D"/>
    <w:rsid w:val="0024729C"/>
    <w:rsid w:val="00253DB4"/>
    <w:rsid w:val="00261031"/>
    <w:rsid w:val="00261DFD"/>
    <w:rsid w:val="002638CE"/>
    <w:rsid w:val="002654EC"/>
    <w:rsid w:val="00275D25"/>
    <w:rsid w:val="00276FFA"/>
    <w:rsid w:val="00277B73"/>
    <w:rsid w:val="0028174A"/>
    <w:rsid w:val="0028299B"/>
    <w:rsid w:val="002844DC"/>
    <w:rsid w:val="0028710D"/>
    <w:rsid w:val="002944F7"/>
    <w:rsid w:val="00295F94"/>
    <w:rsid w:val="002A706D"/>
    <w:rsid w:val="002A7805"/>
    <w:rsid w:val="002B00E2"/>
    <w:rsid w:val="002B255E"/>
    <w:rsid w:val="002B792A"/>
    <w:rsid w:val="002D6839"/>
    <w:rsid w:val="002E1408"/>
    <w:rsid w:val="002E4701"/>
    <w:rsid w:val="002E64BB"/>
    <w:rsid w:val="002F0EBB"/>
    <w:rsid w:val="002F5E66"/>
    <w:rsid w:val="002F782E"/>
    <w:rsid w:val="00300102"/>
    <w:rsid w:val="00301027"/>
    <w:rsid w:val="00312E78"/>
    <w:rsid w:val="00315250"/>
    <w:rsid w:val="003173C5"/>
    <w:rsid w:val="00317E3B"/>
    <w:rsid w:val="00327CA4"/>
    <w:rsid w:val="00332CA2"/>
    <w:rsid w:val="00337FFB"/>
    <w:rsid w:val="00345DFE"/>
    <w:rsid w:val="003474A8"/>
    <w:rsid w:val="00354F43"/>
    <w:rsid w:val="003753DC"/>
    <w:rsid w:val="00382F94"/>
    <w:rsid w:val="00390CF2"/>
    <w:rsid w:val="0039729B"/>
    <w:rsid w:val="00397EEA"/>
    <w:rsid w:val="003C2930"/>
    <w:rsid w:val="003C3856"/>
    <w:rsid w:val="003C69C4"/>
    <w:rsid w:val="003D31E5"/>
    <w:rsid w:val="003E2F94"/>
    <w:rsid w:val="003F1C20"/>
    <w:rsid w:val="00402BCE"/>
    <w:rsid w:val="0040529B"/>
    <w:rsid w:val="004070DE"/>
    <w:rsid w:val="00410F15"/>
    <w:rsid w:val="00422F60"/>
    <w:rsid w:val="00432DDA"/>
    <w:rsid w:val="0043659A"/>
    <w:rsid w:val="00436A1E"/>
    <w:rsid w:val="004428AB"/>
    <w:rsid w:val="00442CB3"/>
    <w:rsid w:val="00443970"/>
    <w:rsid w:val="00446E2E"/>
    <w:rsid w:val="00447CA9"/>
    <w:rsid w:val="00456D3C"/>
    <w:rsid w:val="00460DBD"/>
    <w:rsid w:val="00464ECE"/>
    <w:rsid w:val="004717AB"/>
    <w:rsid w:val="00481151"/>
    <w:rsid w:val="00484FB8"/>
    <w:rsid w:val="00485DF3"/>
    <w:rsid w:val="0049505A"/>
    <w:rsid w:val="004A429B"/>
    <w:rsid w:val="004B7895"/>
    <w:rsid w:val="004C1D7D"/>
    <w:rsid w:val="004C5867"/>
    <w:rsid w:val="004C6C66"/>
    <w:rsid w:val="004E2D45"/>
    <w:rsid w:val="004F1F56"/>
    <w:rsid w:val="004F4845"/>
    <w:rsid w:val="00501470"/>
    <w:rsid w:val="00502E97"/>
    <w:rsid w:val="00502F92"/>
    <w:rsid w:val="005030C8"/>
    <w:rsid w:val="0050391F"/>
    <w:rsid w:val="00527CA0"/>
    <w:rsid w:val="0053190A"/>
    <w:rsid w:val="00541760"/>
    <w:rsid w:val="00546B7B"/>
    <w:rsid w:val="00551402"/>
    <w:rsid w:val="00551A85"/>
    <w:rsid w:val="0056470F"/>
    <w:rsid w:val="00580D4A"/>
    <w:rsid w:val="00591FF0"/>
    <w:rsid w:val="0059344B"/>
    <w:rsid w:val="005A0423"/>
    <w:rsid w:val="005B0871"/>
    <w:rsid w:val="005B5C50"/>
    <w:rsid w:val="005D2229"/>
    <w:rsid w:val="005D25B2"/>
    <w:rsid w:val="005D6DE9"/>
    <w:rsid w:val="005E37FF"/>
    <w:rsid w:val="005E448E"/>
    <w:rsid w:val="005E5DF5"/>
    <w:rsid w:val="00603B07"/>
    <w:rsid w:val="0061322A"/>
    <w:rsid w:val="00614B0F"/>
    <w:rsid w:val="00616C41"/>
    <w:rsid w:val="00621AC0"/>
    <w:rsid w:val="006255AB"/>
    <w:rsid w:val="006279EC"/>
    <w:rsid w:val="00634A7D"/>
    <w:rsid w:val="00643E0A"/>
    <w:rsid w:val="0065348E"/>
    <w:rsid w:val="00666980"/>
    <w:rsid w:val="00672596"/>
    <w:rsid w:val="006844A7"/>
    <w:rsid w:val="00686248"/>
    <w:rsid w:val="00692A4B"/>
    <w:rsid w:val="006A2964"/>
    <w:rsid w:val="006A2C4B"/>
    <w:rsid w:val="006A2D5D"/>
    <w:rsid w:val="006A52F9"/>
    <w:rsid w:val="006A70B9"/>
    <w:rsid w:val="006B1565"/>
    <w:rsid w:val="006C2AA3"/>
    <w:rsid w:val="006C4008"/>
    <w:rsid w:val="006C4DB0"/>
    <w:rsid w:val="006C63AD"/>
    <w:rsid w:val="006C6CC2"/>
    <w:rsid w:val="006D3363"/>
    <w:rsid w:val="006D3426"/>
    <w:rsid w:val="006D3B5D"/>
    <w:rsid w:val="006D6E33"/>
    <w:rsid w:val="006E339B"/>
    <w:rsid w:val="006E5DA0"/>
    <w:rsid w:val="006E6693"/>
    <w:rsid w:val="006E7E61"/>
    <w:rsid w:val="006F4072"/>
    <w:rsid w:val="007014F6"/>
    <w:rsid w:val="0070220D"/>
    <w:rsid w:val="0070699F"/>
    <w:rsid w:val="0070732D"/>
    <w:rsid w:val="007100FF"/>
    <w:rsid w:val="00717E5D"/>
    <w:rsid w:val="00726128"/>
    <w:rsid w:val="00726579"/>
    <w:rsid w:val="00727A60"/>
    <w:rsid w:val="007312F5"/>
    <w:rsid w:val="00740D8D"/>
    <w:rsid w:val="00741765"/>
    <w:rsid w:val="00747AC0"/>
    <w:rsid w:val="007504D2"/>
    <w:rsid w:val="00751EC8"/>
    <w:rsid w:val="007744A3"/>
    <w:rsid w:val="0077675E"/>
    <w:rsid w:val="00776AA9"/>
    <w:rsid w:val="00780AA5"/>
    <w:rsid w:val="007954D3"/>
    <w:rsid w:val="007A0072"/>
    <w:rsid w:val="007A30AA"/>
    <w:rsid w:val="007A3150"/>
    <w:rsid w:val="007B7AB9"/>
    <w:rsid w:val="007C0E3A"/>
    <w:rsid w:val="007C29C4"/>
    <w:rsid w:val="007C4CC5"/>
    <w:rsid w:val="007C6374"/>
    <w:rsid w:val="007D2C39"/>
    <w:rsid w:val="007D3568"/>
    <w:rsid w:val="007D4A46"/>
    <w:rsid w:val="007E3520"/>
    <w:rsid w:val="007F0307"/>
    <w:rsid w:val="007F4FD7"/>
    <w:rsid w:val="00800506"/>
    <w:rsid w:val="00803E86"/>
    <w:rsid w:val="00805FB6"/>
    <w:rsid w:val="0081137A"/>
    <w:rsid w:val="00811FF2"/>
    <w:rsid w:val="00814CCC"/>
    <w:rsid w:val="00815DF7"/>
    <w:rsid w:val="00817652"/>
    <w:rsid w:val="00817C67"/>
    <w:rsid w:val="008308C4"/>
    <w:rsid w:val="008318C5"/>
    <w:rsid w:val="00831D30"/>
    <w:rsid w:val="00844C87"/>
    <w:rsid w:val="00845130"/>
    <w:rsid w:val="00850B67"/>
    <w:rsid w:val="00850D27"/>
    <w:rsid w:val="00851011"/>
    <w:rsid w:val="008564BE"/>
    <w:rsid w:val="00861C59"/>
    <w:rsid w:val="00865DDB"/>
    <w:rsid w:val="0087237F"/>
    <w:rsid w:val="00872565"/>
    <w:rsid w:val="008742B5"/>
    <w:rsid w:val="00880DFD"/>
    <w:rsid w:val="00883BC3"/>
    <w:rsid w:val="008A501D"/>
    <w:rsid w:val="008D04AA"/>
    <w:rsid w:val="008D2878"/>
    <w:rsid w:val="008D3DCC"/>
    <w:rsid w:val="008D41D4"/>
    <w:rsid w:val="008E0990"/>
    <w:rsid w:val="008E0FEA"/>
    <w:rsid w:val="008E17D5"/>
    <w:rsid w:val="008E3D57"/>
    <w:rsid w:val="008E5C3A"/>
    <w:rsid w:val="008E75E0"/>
    <w:rsid w:val="008F41DA"/>
    <w:rsid w:val="008F588D"/>
    <w:rsid w:val="00900E7A"/>
    <w:rsid w:val="00901DFB"/>
    <w:rsid w:val="00906926"/>
    <w:rsid w:val="00914ACA"/>
    <w:rsid w:val="00922E7B"/>
    <w:rsid w:val="009275F0"/>
    <w:rsid w:val="00936B63"/>
    <w:rsid w:val="009419F8"/>
    <w:rsid w:val="009558B1"/>
    <w:rsid w:val="009643BB"/>
    <w:rsid w:val="00966196"/>
    <w:rsid w:val="00972B59"/>
    <w:rsid w:val="00976C2C"/>
    <w:rsid w:val="00981013"/>
    <w:rsid w:val="00986671"/>
    <w:rsid w:val="00991D89"/>
    <w:rsid w:val="009A0D5C"/>
    <w:rsid w:val="009A2BE9"/>
    <w:rsid w:val="009A5E3B"/>
    <w:rsid w:val="009A78F9"/>
    <w:rsid w:val="009B4214"/>
    <w:rsid w:val="009C5AF9"/>
    <w:rsid w:val="009D66F6"/>
    <w:rsid w:val="009D6D2B"/>
    <w:rsid w:val="009E5797"/>
    <w:rsid w:val="009E68EC"/>
    <w:rsid w:val="009F4314"/>
    <w:rsid w:val="00A008E9"/>
    <w:rsid w:val="00A02BA8"/>
    <w:rsid w:val="00A063F6"/>
    <w:rsid w:val="00A108A1"/>
    <w:rsid w:val="00A246E6"/>
    <w:rsid w:val="00A24778"/>
    <w:rsid w:val="00A31045"/>
    <w:rsid w:val="00A31A9E"/>
    <w:rsid w:val="00A34223"/>
    <w:rsid w:val="00A35488"/>
    <w:rsid w:val="00A37388"/>
    <w:rsid w:val="00A42670"/>
    <w:rsid w:val="00A434E6"/>
    <w:rsid w:val="00A52BA8"/>
    <w:rsid w:val="00A53C75"/>
    <w:rsid w:val="00A56E5C"/>
    <w:rsid w:val="00A60611"/>
    <w:rsid w:val="00A628BC"/>
    <w:rsid w:val="00A63694"/>
    <w:rsid w:val="00A704BB"/>
    <w:rsid w:val="00A73914"/>
    <w:rsid w:val="00A74D27"/>
    <w:rsid w:val="00A86953"/>
    <w:rsid w:val="00A97C2E"/>
    <w:rsid w:val="00AA2C67"/>
    <w:rsid w:val="00AA7D82"/>
    <w:rsid w:val="00AB7A25"/>
    <w:rsid w:val="00AB7B02"/>
    <w:rsid w:val="00AC6C1E"/>
    <w:rsid w:val="00AD18D2"/>
    <w:rsid w:val="00AE28E2"/>
    <w:rsid w:val="00AE7381"/>
    <w:rsid w:val="00AE7443"/>
    <w:rsid w:val="00AF457B"/>
    <w:rsid w:val="00AF6AE2"/>
    <w:rsid w:val="00B13F26"/>
    <w:rsid w:val="00B1776E"/>
    <w:rsid w:val="00B17BC0"/>
    <w:rsid w:val="00B22449"/>
    <w:rsid w:val="00B25C9C"/>
    <w:rsid w:val="00B30503"/>
    <w:rsid w:val="00B30F00"/>
    <w:rsid w:val="00B3285A"/>
    <w:rsid w:val="00B45F2A"/>
    <w:rsid w:val="00B56852"/>
    <w:rsid w:val="00B62DE5"/>
    <w:rsid w:val="00B72EAE"/>
    <w:rsid w:val="00B73795"/>
    <w:rsid w:val="00B76904"/>
    <w:rsid w:val="00B87C9A"/>
    <w:rsid w:val="00B910D4"/>
    <w:rsid w:val="00B964B2"/>
    <w:rsid w:val="00BA07A0"/>
    <w:rsid w:val="00BA07BC"/>
    <w:rsid w:val="00BA26D7"/>
    <w:rsid w:val="00BA4233"/>
    <w:rsid w:val="00BA4B09"/>
    <w:rsid w:val="00BA4B91"/>
    <w:rsid w:val="00BA4D35"/>
    <w:rsid w:val="00BA5D44"/>
    <w:rsid w:val="00BB1C4C"/>
    <w:rsid w:val="00BC01C8"/>
    <w:rsid w:val="00BC040F"/>
    <w:rsid w:val="00BC0651"/>
    <w:rsid w:val="00BC7C94"/>
    <w:rsid w:val="00BD3F02"/>
    <w:rsid w:val="00BD7FEE"/>
    <w:rsid w:val="00BE0A81"/>
    <w:rsid w:val="00BE0AEA"/>
    <w:rsid w:val="00BE45CA"/>
    <w:rsid w:val="00BE4678"/>
    <w:rsid w:val="00BE643C"/>
    <w:rsid w:val="00BF6C26"/>
    <w:rsid w:val="00C10B36"/>
    <w:rsid w:val="00C1148B"/>
    <w:rsid w:val="00C15E13"/>
    <w:rsid w:val="00C21444"/>
    <w:rsid w:val="00C25BD1"/>
    <w:rsid w:val="00C25E37"/>
    <w:rsid w:val="00C26572"/>
    <w:rsid w:val="00C32E02"/>
    <w:rsid w:val="00C37CB5"/>
    <w:rsid w:val="00C37CC3"/>
    <w:rsid w:val="00C63F56"/>
    <w:rsid w:val="00C717EB"/>
    <w:rsid w:val="00C7528F"/>
    <w:rsid w:val="00C92FDD"/>
    <w:rsid w:val="00C972BD"/>
    <w:rsid w:val="00C978FC"/>
    <w:rsid w:val="00CA0962"/>
    <w:rsid w:val="00CA1B74"/>
    <w:rsid w:val="00CA5ED6"/>
    <w:rsid w:val="00CB45E2"/>
    <w:rsid w:val="00CC13FE"/>
    <w:rsid w:val="00CC314D"/>
    <w:rsid w:val="00CD4B6A"/>
    <w:rsid w:val="00CD789C"/>
    <w:rsid w:val="00CD7D1D"/>
    <w:rsid w:val="00CF40F4"/>
    <w:rsid w:val="00D00320"/>
    <w:rsid w:val="00D009C5"/>
    <w:rsid w:val="00D016AB"/>
    <w:rsid w:val="00D01C01"/>
    <w:rsid w:val="00D04801"/>
    <w:rsid w:val="00D0577B"/>
    <w:rsid w:val="00D06A7F"/>
    <w:rsid w:val="00D113BD"/>
    <w:rsid w:val="00D17B43"/>
    <w:rsid w:val="00D21AF3"/>
    <w:rsid w:val="00D24906"/>
    <w:rsid w:val="00D362F7"/>
    <w:rsid w:val="00D37899"/>
    <w:rsid w:val="00D401A5"/>
    <w:rsid w:val="00D41868"/>
    <w:rsid w:val="00D459E6"/>
    <w:rsid w:val="00D51C4C"/>
    <w:rsid w:val="00D612A5"/>
    <w:rsid w:val="00D7125E"/>
    <w:rsid w:val="00D77BC3"/>
    <w:rsid w:val="00D80EF8"/>
    <w:rsid w:val="00D841F2"/>
    <w:rsid w:val="00D84D15"/>
    <w:rsid w:val="00D935B9"/>
    <w:rsid w:val="00DB001C"/>
    <w:rsid w:val="00DC22A5"/>
    <w:rsid w:val="00DC2803"/>
    <w:rsid w:val="00DC6B74"/>
    <w:rsid w:val="00DD2465"/>
    <w:rsid w:val="00DD3041"/>
    <w:rsid w:val="00DD3B16"/>
    <w:rsid w:val="00DD4074"/>
    <w:rsid w:val="00DD55D6"/>
    <w:rsid w:val="00DD7FC8"/>
    <w:rsid w:val="00DE6F40"/>
    <w:rsid w:val="00E04213"/>
    <w:rsid w:val="00E25809"/>
    <w:rsid w:val="00E26DC1"/>
    <w:rsid w:val="00E31CB3"/>
    <w:rsid w:val="00E3292D"/>
    <w:rsid w:val="00E36754"/>
    <w:rsid w:val="00E44433"/>
    <w:rsid w:val="00E44EE8"/>
    <w:rsid w:val="00E51552"/>
    <w:rsid w:val="00E52EDC"/>
    <w:rsid w:val="00E55045"/>
    <w:rsid w:val="00E55385"/>
    <w:rsid w:val="00E664B3"/>
    <w:rsid w:val="00E671AD"/>
    <w:rsid w:val="00E82D16"/>
    <w:rsid w:val="00E83C1A"/>
    <w:rsid w:val="00E865B7"/>
    <w:rsid w:val="00E9610B"/>
    <w:rsid w:val="00E96CE6"/>
    <w:rsid w:val="00EA3242"/>
    <w:rsid w:val="00EA3CB6"/>
    <w:rsid w:val="00EA4EB2"/>
    <w:rsid w:val="00EA4FD2"/>
    <w:rsid w:val="00EB040E"/>
    <w:rsid w:val="00EB2E7B"/>
    <w:rsid w:val="00EB3BB8"/>
    <w:rsid w:val="00EB6093"/>
    <w:rsid w:val="00EC22C4"/>
    <w:rsid w:val="00EC6D64"/>
    <w:rsid w:val="00EC7734"/>
    <w:rsid w:val="00ED719E"/>
    <w:rsid w:val="00EF1BC2"/>
    <w:rsid w:val="00EF53CE"/>
    <w:rsid w:val="00F01A49"/>
    <w:rsid w:val="00F06804"/>
    <w:rsid w:val="00F07B5E"/>
    <w:rsid w:val="00F10E9E"/>
    <w:rsid w:val="00F21C6D"/>
    <w:rsid w:val="00F258F9"/>
    <w:rsid w:val="00F30DDA"/>
    <w:rsid w:val="00F44C88"/>
    <w:rsid w:val="00F46A9E"/>
    <w:rsid w:val="00F555CE"/>
    <w:rsid w:val="00F63D9E"/>
    <w:rsid w:val="00F70126"/>
    <w:rsid w:val="00F72C6F"/>
    <w:rsid w:val="00F76B7C"/>
    <w:rsid w:val="00F83B86"/>
    <w:rsid w:val="00F8638C"/>
    <w:rsid w:val="00F8768F"/>
    <w:rsid w:val="00FA03AB"/>
    <w:rsid w:val="00FB0784"/>
    <w:rsid w:val="00FB4A23"/>
    <w:rsid w:val="00FB7B3C"/>
    <w:rsid w:val="00FC0F1B"/>
    <w:rsid w:val="00FC3C75"/>
    <w:rsid w:val="00FD240A"/>
    <w:rsid w:val="00FD4766"/>
    <w:rsid w:val="00FE4900"/>
    <w:rsid w:val="00FF02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E5F83E"/>
  <w15:chartTrackingRefBased/>
  <w15:docId w15:val="{83A617C0-4A4F-4B75-BB0E-06BC60C95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3B5D"/>
    <w:pPr>
      <w:overflowPunct w:val="0"/>
      <w:autoSpaceDE w:val="0"/>
      <w:autoSpaceDN w:val="0"/>
      <w:adjustRightInd w:val="0"/>
      <w:textAlignment w:val="baseline"/>
    </w:pPr>
    <w:rPr>
      <w:rFonts w:ascii="Opal" w:hAnsi="Opal"/>
      <w:sz w:val="26"/>
    </w:rPr>
  </w:style>
  <w:style w:type="paragraph" w:styleId="Heading1">
    <w:name w:val="heading 1"/>
    <w:basedOn w:val="Normal"/>
    <w:next w:val="Normal"/>
    <w:qFormat/>
    <w:rsid w:val="00A34223"/>
    <w:pPr>
      <w:keepNext/>
      <w:spacing w:line="340" w:lineRule="exact"/>
      <w:jc w:val="center"/>
      <w:outlineLvl w:val="0"/>
    </w:pPr>
    <w:rPr>
      <w:rFonts w:ascii="Times New Roman" w:hAnsi="Times New Roman"/>
      <w:b/>
      <w:sz w:val="40"/>
      <w:lang w:val="bg-BG"/>
    </w:rPr>
  </w:style>
  <w:style w:type="paragraph" w:styleId="Heading2">
    <w:name w:val="heading 2"/>
    <w:basedOn w:val="Normal"/>
    <w:next w:val="Normal"/>
    <w:qFormat/>
    <w:rsid w:val="00A34223"/>
    <w:pPr>
      <w:keepNext/>
      <w:spacing w:line="240" w:lineRule="atLeast"/>
      <w:outlineLvl w:val="1"/>
    </w:pPr>
    <w:rPr>
      <w:rFonts w:ascii="Times New Roman" w:hAnsi="Times New Roman"/>
      <w:b/>
      <w:caps/>
      <w:sz w:val="40"/>
      <w:lang w:val="bg-BG"/>
    </w:rPr>
  </w:style>
  <w:style w:type="paragraph" w:styleId="Heading3">
    <w:name w:val="heading 3"/>
    <w:basedOn w:val="Normal"/>
    <w:next w:val="Normal"/>
    <w:qFormat/>
    <w:rsid w:val="00A34223"/>
    <w:pPr>
      <w:keepNext/>
      <w:spacing w:line="240" w:lineRule="atLeast"/>
      <w:jc w:val="center"/>
      <w:outlineLvl w:val="2"/>
    </w:pPr>
    <w:rPr>
      <w:rFonts w:ascii="Times New Roman" w:hAnsi="Times New Roman"/>
      <w:b/>
      <w:sz w:val="32"/>
      <w:lang w:val="bg-BG"/>
    </w:rPr>
  </w:style>
  <w:style w:type="paragraph" w:styleId="Heading5">
    <w:name w:val="heading 5"/>
    <w:basedOn w:val="Normal"/>
    <w:next w:val="Normal"/>
    <w:qFormat/>
    <w:rsid w:val="00A34223"/>
    <w:pPr>
      <w:keepNext/>
      <w:jc w:val="right"/>
      <w:outlineLvl w:val="4"/>
    </w:pPr>
    <w:rPr>
      <w:rFonts w:ascii="Times New Roman" w:hAnsi="Times New Roman"/>
      <w:b/>
      <w:sz w:val="32"/>
      <w:lang w:val="bg-BG"/>
    </w:rPr>
  </w:style>
  <w:style w:type="paragraph" w:styleId="Heading6">
    <w:name w:val="heading 6"/>
    <w:basedOn w:val="Normal"/>
    <w:next w:val="Normal"/>
    <w:qFormat/>
    <w:rsid w:val="00A34223"/>
    <w:pPr>
      <w:keepNext/>
      <w:spacing w:line="240" w:lineRule="atLeast"/>
      <w:jc w:val="right"/>
      <w:outlineLvl w:val="5"/>
    </w:pPr>
    <w:rPr>
      <w:rFonts w:ascii="Times New Roman" w:hAnsi="Times New Roman"/>
      <w:b/>
      <w:bCs/>
      <w:lang w:val="bg-BG"/>
    </w:rPr>
  </w:style>
  <w:style w:type="paragraph" w:styleId="Heading7">
    <w:name w:val="heading 7"/>
    <w:basedOn w:val="Normal"/>
    <w:next w:val="Normal"/>
    <w:qFormat/>
    <w:rsid w:val="00A34223"/>
    <w:pPr>
      <w:keepNext/>
      <w:spacing w:line="240" w:lineRule="atLeast"/>
      <w:outlineLvl w:val="6"/>
    </w:pPr>
    <w:rPr>
      <w:rFonts w:ascii="Times New Roman" w:hAnsi="Times New Roman"/>
      <w:b/>
      <w:bCs/>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A34223"/>
    <w:pPr>
      <w:spacing w:line="240" w:lineRule="atLeast"/>
      <w:jc w:val="center"/>
    </w:pPr>
    <w:rPr>
      <w:rFonts w:ascii="Times New Roman" w:hAnsi="Times New Roman"/>
      <w:b/>
      <w:lang w:val="bg-BG"/>
    </w:rPr>
  </w:style>
  <w:style w:type="paragraph" w:styleId="Footer">
    <w:name w:val="footer"/>
    <w:basedOn w:val="Normal"/>
    <w:link w:val="FooterChar"/>
    <w:uiPriority w:val="99"/>
    <w:rsid w:val="00CA1B74"/>
    <w:pPr>
      <w:tabs>
        <w:tab w:val="center" w:pos="4536"/>
        <w:tab w:val="right" w:pos="9072"/>
      </w:tabs>
    </w:pPr>
  </w:style>
  <w:style w:type="character" w:styleId="PageNumber">
    <w:name w:val="page number"/>
    <w:basedOn w:val="DefaultParagraphFont"/>
    <w:rsid w:val="00CA1B74"/>
  </w:style>
  <w:style w:type="paragraph" w:styleId="Header">
    <w:name w:val="header"/>
    <w:basedOn w:val="Normal"/>
    <w:link w:val="HeaderChar"/>
    <w:uiPriority w:val="99"/>
    <w:rsid w:val="00CC13FE"/>
    <w:pPr>
      <w:tabs>
        <w:tab w:val="center" w:pos="4536"/>
        <w:tab w:val="right" w:pos="9072"/>
      </w:tabs>
    </w:pPr>
  </w:style>
  <w:style w:type="table" w:styleId="TableGrid">
    <w:name w:val="Table Grid"/>
    <w:basedOn w:val="TableNormal"/>
    <w:uiPriority w:val="39"/>
    <w:rsid w:val="006B1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C32E02"/>
    <w:rPr>
      <w:rFonts w:ascii="Opal" w:hAnsi="Opal"/>
      <w:sz w:val="26"/>
    </w:rPr>
  </w:style>
  <w:style w:type="character" w:customStyle="1" w:styleId="FooterChar">
    <w:name w:val="Footer Char"/>
    <w:basedOn w:val="DefaultParagraphFont"/>
    <w:link w:val="Footer"/>
    <w:uiPriority w:val="99"/>
    <w:rsid w:val="00C32E02"/>
    <w:rPr>
      <w:rFonts w:ascii="Opal" w:hAnsi="Opal"/>
      <w:sz w:val="26"/>
    </w:rPr>
  </w:style>
  <w:style w:type="character" w:styleId="Hyperlink">
    <w:name w:val="Hyperlink"/>
    <w:basedOn w:val="DefaultParagraphFont"/>
    <w:uiPriority w:val="99"/>
    <w:unhideWhenUsed/>
    <w:rsid w:val="00C32E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13429">
      <w:bodyDiv w:val="1"/>
      <w:marLeft w:val="0"/>
      <w:marRight w:val="0"/>
      <w:marTop w:val="0"/>
      <w:marBottom w:val="0"/>
      <w:divBdr>
        <w:top w:val="none" w:sz="0" w:space="0" w:color="auto"/>
        <w:left w:val="none" w:sz="0" w:space="0" w:color="auto"/>
        <w:bottom w:val="none" w:sz="0" w:space="0" w:color="auto"/>
        <w:right w:val="none" w:sz="0" w:space="0" w:color="auto"/>
      </w:divBdr>
      <w:divsChild>
        <w:div w:id="2001960335">
          <w:marLeft w:val="0"/>
          <w:marRight w:val="0"/>
          <w:marTop w:val="0"/>
          <w:marBottom w:val="0"/>
          <w:divBdr>
            <w:top w:val="none" w:sz="0" w:space="0" w:color="auto"/>
            <w:left w:val="none" w:sz="0" w:space="0" w:color="auto"/>
            <w:bottom w:val="none" w:sz="0" w:space="0" w:color="auto"/>
            <w:right w:val="none" w:sz="0" w:space="0" w:color="auto"/>
          </w:divBdr>
        </w:div>
      </w:divsChild>
    </w:div>
    <w:div w:id="81804529">
      <w:bodyDiv w:val="1"/>
      <w:marLeft w:val="0"/>
      <w:marRight w:val="0"/>
      <w:marTop w:val="0"/>
      <w:marBottom w:val="0"/>
      <w:divBdr>
        <w:top w:val="none" w:sz="0" w:space="0" w:color="auto"/>
        <w:left w:val="none" w:sz="0" w:space="0" w:color="auto"/>
        <w:bottom w:val="none" w:sz="0" w:space="0" w:color="auto"/>
        <w:right w:val="none" w:sz="0" w:space="0" w:color="auto"/>
      </w:divBdr>
    </w:div>
    <w:div w:id="127746275">
      <w:bodyDiv w:val="1"/>
      <w:marLeft w:val="0"/>
      <w:marRight w:val="0"/>
      <w:marTop w:val="0"/>
      <w:marBottom w:val="0"/>
      <w:divBdr>
        <w:top w:val="none" w:sz="0" w:space="0" w:color="auto"/>
        <w:left w:val="none" w:sz="0" w:space="0" w:color="auto"/>
        <w:bottom w:val="none" w:sz="0" w:space="0" w:color="auto"/>
        <w:right w:val="none" w:sz="0" w:space="0" w:color="auto"/>
      </w:divBdr>
    </w:div>
    <w:div w:id="209075919">
      <w:bodyDiv w:val="1"/>
      <w:marLeft w:val="0"/>
      <w:marRight w:val="0"/>
      <w:marTop w:val="0"/>
      <w:marBottom w:val="0"/>
      <w:divBdr>
        <w:top w:val="none" w:sz="0" w:space="0" w:color="auto"/>
        <w:left w:val="none" w:sz="0" w:space="0" w:color="auto"/>
        <w:bottom w:val="none" w:sz="0" w:space="0" w:color="auto"/>
        <w:right w:val="none" w:sz="0" w:space="0" w:color="auto"/>
      </w:divBdr>
    </w:div>
    <w:div w:id="308095821">
      <w:bodyDiv w:val="1"/>
      <w:marLeft w:val="0"/>
      <w:marRight w:val="0"/>
      <w:marTop w:val="0"/>
      <w:marBottom w:val="0"/>
      <w:divBdr>
        <w:top w:val="none" w:sz="0" w:space="0" w:color="auto"/>
        <w:left w:val="none" w:sz="0" w:space="0" w:color="auto"/>
        <w:bottom w:val="none" w:sz="0" w:space="0" w:color="auto"/>
        <w:right w:val="none" w:sz="0" w:space="0" w:color="auto"/>
      </w:divBdr>
    </w:div>
    <w:div w:id="372313459">
      <w:bodyDiv w:val="1"/>
      <w:marLeft w:val="0"/>
      <w:marRight w:val="0"/>
      <w:marTop w:val="0"/>
      <w:marBottom w:val="0"/>
      <w:divBdr>
        <w:top w:val="none" w:sz="0" w:space="0" w:color="auto"/>
        <w:left w:val="none" w:sz="0" w:space="0" w:color="auto"/>
        <w:bottom w:val="none" w:sz="0" w:space="0" w:color="auto"/>
        <w:right w:val="none" w:sz="0" w:space="0" w:color="auto"/>
      </w:divBdr>
    </w:div>
    <w:div w:id="385877619">
      <w:bodyDiv w:val="1"/>
      <w:marLeft w:val="0"/>
      <w:marRight w:val="0"/>
      <w:marTop w:val="0"/>
      <w:marBottom w:val="0"/>
      <w:divBdr>
        <w:top w:val="none" w:sz="0" w:space="0" w:color="auto"/>
        <w:left w:val="none" w:sz="0" w:space="0" w:color="auto"/>
        <w:bottom w:val="none" w:sz="0" w:space="0" w:color="auto"/>
        <w:right w:val="none" w:sz="0" w:space="0" w:color="auto"/>
      </w:divBdr>
    </w:div>
    <w:div w:id="418409630">
      <w:bodyDiv w:val="1"/>
      <w:marLeft w:val="0"/>
      <w:marRight w:val="0"/>
      <w:marTop w:val="0"/>
      <w:marBottom w:val="0"/>
      <w:divBdr>
        <w:top w:val="none" w:sz="0" w:space="0" w:color="auto"/>
        <w:left w:val="none" w:sz="0" w:space="0" w:color="auto"/>
        <w:bottom w:val="none" w:sz="0" w:space="0" w:color="auto"/>
        <w:right w:val="none" w:sz="0" w:space="0" w:color="auto"/>
      </w:divBdr>
    </w:div>
    <w:div w:id="748311879">
      <w:bodyDiv w:val="1"/>
      <w:marLeft w:val="0"/>
      <w:marRight w:val="0"/>
      <w:marTop w:val="0"/>
      <w:marBottom w:val="0"/>
      <w:divBdr>
        <w:top w:val="none" w:sz="0" w:space="0" w:color="auto"/>
        <w:left w:val="none" w:sz="0" w:space="0" w:color="auto"/>
        <w:bottom w:val="none" w:sz="0" w:space="0" w:color="auto"/>
        <w:right w:val="none" w:sz="0" w:space="0" w:color="auto"/>
      </w:divBdr>
    </w:div>
    <w:div w:id="763719862">
      <w:bodyDiv w:val="1"/>
      <w:marLeft w:val="0"/>
      <w:marRight w:val="0"/>
      <w:marTop w:val="0"/>
      <w:marBottom w:val="0"/>
      <w:divBdr>
        <w:top w:val="none" w:sz="0" w:space="0" w:color="auto"/>
        <w:left w:val="none" w:sz="0" w:space="0" w:color="auto"/>
        <w:bottom w:val="none" w:sz="0" w:space="0" w:color="auto"/>
        <w:right w:val="none" w:sz="0" w:space="0" w:color="auto"/>
      </w:divBdr>
    </w:div>
    <w:div w:id="872424044">
      <w:bodyDiv w:val="1"/>
      <w:marLeft w:val="0"/>
      <w:marRight w:val="0"/>
      <w:marTop w:val="0"/>
      <w:marBottom w:val="0"/>
      <w:divBdr>
        <w:top w:val="none" w:sz="0" w:space="0" w:color="auto"/>
        <w:left w:val="none" w:sz="0" w:space="0" w:color="auto"/>
        <w:bottom w:val="none" w:sz="0" w:space="0" w:color="auto"/>
        <w:right w:val="none" w:sz="0" w:space="0" w:color="auto"/>
      </w:divBdr>
    </w:div>
    <w:div w:id="899092621">
      <w:bodyDiv w:val="1"/>
      <w:marLeft w:val="0"/>
      <w:marRight w:val="0"/>
      <w:marTop w:val="0"/>
      <w:marBottom w:val="0"/>
      <w:divBdr>
        <w:top w:val="none" w:sz="0" w:space="0" w:color="auto"/>
        <w:left w:val="none" w:sz="0" w:space="0" w:color="auto"/>
        <w:bottom w:val="none" w:sz="0" w:space="0" w:color="auto"/>
        <w:right w:val="none" w:sz="0" w:space="0" w:color="auto"/>
      </w:divBdr>
    </w:div>
    <w:div w:id="1041174289">
      <w:bodyDiv w:val="1"/>
      <w:marLeft w:val="0"/>
      <w:marRight w:val="0"/>
      <w:marTop w:val="0"/>
      <w:marBottom w:val="0"/>
      <w:divBdr>
        <w:top w:val="none" w:sz="0" w:space="0" w:color="auto"/>
        <w:left w:val="none" w:sz="0" w:space="0" w:color="auto"/>
        <w:bottom w:val="none" w:sz="0" w:space="0" w:color="auto"/>
        <w:right w:val="none" w:sz="0" w:space="0" w:color="auto"/>
      </w:divBdr>
    </w:div>
    <w:div w:id="1104568770">
      <w:bodyDiv w:val="1"/>
      <w:marLeft w:val="0"/>
      <w:marRight w:val="0"/>
      <w:marTop w:val="0"/>
      <w:marBottom w:val="0"/>
      <w:divBdr>
        <w:top w:val="none" w:sz="0" w:space="0" w:color="auto"/>
        <w:left w:val="none" w:sz="0" w:space="0" w:color="auto"/>
        <w:bottom w:val="none" w:sz="0" w:space="0" w:color="auto"/>
        <w:right w:val="none" w:sz="0" w:space="0" w:color="auto"/>
      </w:divBdr>
    </w:div>
    <w:div w:id="1565020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4420</TotalTime>
  <Pages>4</Pages>
  <Words>601</Words>
  <Characters>3432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РЕПУБЛИКА БЪЛГАРИЯ</vt:lpstr>
    </vt:vector>
  </TitlesOfParts>
  <Company>.</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БЪЛГАРИЯ</dc:title>
  <dc:subject/>
  <dc:creator>~</dc:creator>
  <cp:keywords/>
  <dc:description/>
  <cp:lastModifiedBy>User</cp:lastModifiedBy>
  <cp:revision>103</cp:revision>
  <cp:lastPrinted>2008-05-31T10:14:00Z</cp:lastPrinted>
  <dcterms:created xsi:type="dcterms:W3CDTF">2022-10-17T08:46:00Z</dcterms:created>
  <dcterms:modified xsi:type="dcterms:W3CDTF">2024-11-13T06:37:00Z</dcterms:modified>
</cp:coreProperties>
</file>