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14.11.2024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Маркетингови изследвания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ФММ-КМА-Б-333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ФММ-КМА-Б-333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130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200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200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200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Електронен тест, включващ въпроси от закрит и открит тип. Въпросите от закрит тип имат между 4 и 5 алтернативи за отговор и един верен отговор. Въпросите от открит тип предполагат предложение за решаване (с аргументация) на конкретно дефиниран проблем или интерпретация на данни.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Основната цел на курса „Маркетингови изследвания“ е да формира у студентите задълбочени теоретични знания и практически умения за провеждане на самостоятелно маркетингово изследване за идентифициране или решаване на реален бизнес проблем. Курсът има прагматична насоченост и поставя фокус върху основните етапи на процеса на маркетинги изследвания, като формулиране на проблем и разработване на изследователски подход, избор на изследователска стратегия, набиране на данни, подготовка и анализ на данни, разработване и презентиране на доклад. Във фокуса му са различните количествени и качествени методи за набиране данни, както и едномерният и двумерният им анализ.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по „Маркетингови изследвания“ е ориентиран към студенти в ОКС „Бакалавър“, които са усвоили необходимите знания, умения и компетенции за успешното завършване на дисциплини като: „Основи на маркетинга“, „Потребителско поведение“, „Статистика“.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оглед постигането на по-висок ефект от обучението и въвличането на студентите в учебния процес, рамките на курса се използва широк набор от стратегии, методи и инструменти за преподаване, които във висока степен хармонират с профила на поколение Z. В концептуалната основа на дисциплината е заложено обучението да се базира на концепцията за социален конструктивизъм. Освен на класическите директни андрагогически стратегии и методи за структурирано представяне на информация (лекция, дискусия, директна инструкция, направи и упражни), в курса се използват и индиректни, преживенчески, интерактивни и базирани на самостоятелно изследване (казуси, независими и групови проекти) методи, при които обучението е индуктивно, студентоцентрично и ориентирано към дейностите.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Видео лекции, асинхронни и синхронни индивидуални и групови писмени задания,  wiki-модули, стандартизирани тестове, статично и динамично електронно съдържание, форум.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При успешното завършване на курса по „Маркетингови изследвания“ студентите ще могат да: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Формулират изследователски проблем и изследователска стратегия.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Избират и прилагат подходящ метод или комбинация от методи за набиране на данни.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Дефинират извадка на изследването.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Разработят въпросник.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Провеждат едномерен и двумерен анализ на данни със специализиран софтуер.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6. Разработят и представят изследователски доклад.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България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УНСС – София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ИУ – Варна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НБУ – София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БСУ – Бургас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/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Извън България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University of Hamburg, Germany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University of Bocconi, Italy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Poznan University of Economics and Business, Poland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Fontys University of Applied Science, Netherlands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Harvard Business School, USA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6. Boston University, USA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ВЪВЕДЕНИЕ В МАРКЕТНИГОВИТЕ ИЗСЛЕДВАНИЯ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маркетинговите изследвания</w:t>
              <w:br/>
              <w:t xml:space="preserve">2. Историческо развитие на маркетинговите изследвания</w:t>
              <w:br/>
              <w:t xml:space="preserve">3. Роля и място на маркетинговите изследвания в маркетинговата информационна система и системата за подпомагане вземането на решения</w:t>
              <w:br/>
              <w:t xml:space="preserve">4. Видове маркетингови изследвания</w:t>
              <w:br/>
              <w:t xml:space="preserve">5. Етични въпроси при маркетинговите изследвания</w:t>
              <w:br/>
              <w:t xml:space="preserve">6. Процес на маркетингови изследвания</w:t>
              <w:br/>
              <w:t xml:space="preserve">7. Формулиране на изследователски проблем и разработване на подход за неговото решаване. Компоненти на изследователския подход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ФОРМУЛИРАНЕ НА ИЗСЛЕДОВАТЕЛСКА СТРАТЕГИЯ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Дефиниция за изследователска стратегия</w:t>
              <w:br/>
              <w:t xml:space="preserve">2. Видове изследователски стратегии</w:t>
              <w:br/>
              <w:t xml:space="preserve">3. Зависимост между формулативна, дескриптивна и каузална изследователска стратегия</w:t>
              <w:br/>
              <w:t xml:space="preserve">4. Потенциални източници на грешки при изследователските стратегии</w:t>
              <w:br/>
              <w:t xml:space="preserve">5. Разработване на бюджет и програма на маркетинговото изследване</w:t>
              <w:br/>
              <w:t xml:space="preserve">6. Офериране на маркетингово изследване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ФОРМУЛАТИВНА ИЗСЛЕДОВАТЕЛСКА СТРАТЕГИЯ: КАБИНЕТНО ИЗСЛЕДВАНЕ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Първични и вторични данни</w:t>
              <w:br/>
              <w:t xml:space="preserve">2. Предимства и недостатъци на вторичните данни</w:t>
              <w:br/>
              <w:t xml:space="preserve">3. Критерии за оценка на вторични данни</w:t>
              <w:br/>
              <w:t xml:space="preserve">4. Видове вторични данни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ФОРМУЛАТИВНА ИЗСЛЕДОВАТЕЛСКА СТРАТЕГИЯ: КАЧЕСТВЕНО ИЗСЛЕДВАНЕ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Характеристика на качествените изследвания</w:t>
              <w:br/>
              <w:t xml:space="preserve">2. Аргументи и условия за провеждане на качествени изследвания</w:t>
              <w:br/>
              <w:t xml:space="preserve">3. Подходи и видове качествени изследвания</w:t>
              <w:br/>
              <w:t xml:space="preserve">4. Дискусия във фокус група (групова дискусия)</w:t>
              <w:br/>
              <w:t xml:space="preserve">5. Дълбочинно интервю (неструктурирано интервю)</w:t>
              <w:br/>
              <w:t xml:space="preserve">6. Неструктурирано наблюдение</w:t>
              <w:br/>
              <w:t xml:space="preserve">7. Проективни техники</w:t>
              <w:br/>
              <w:t xml:space="preserve">8. Анализ на данни от качествени изследвания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ДЕСКРИПТИВНА ИЗСЛЕДОВАТЕЛСКА СТРАТЕГИЯ: ДОПИТВАНЕ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Техники за допитване</w:t>
              <w:br/>
              <w:t xml:space="preserve">2. Сравнителен анализ на техниките за допитване</w:t>
              <w:br/>
              <w:t xml:space="preserve">3. Избор на техника или комбинация от техники за допитване</w:t>
              <w:br/>
              <w:t xml:space="preserve">4. Видове грешки при техниките за допитване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ДЕСКРИПТИВНА ИЗСЛЕДОВАТЕЛСКА СТРАТЕГИЯ: НАБЛЮДЕНИЕ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Видове техники за наблюдение</w:t>
              <w:br/>
              <w:t xml:space="preserve">2. Сравнителен анализ на техниките за наблюдение</w:t>
              <w:br/>
              <w:t xml:space="preserve">3. Предимства и недостатъци на техниките за наблюдение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КАУЗАЛНА ИЗСЛЕДОВАТЕЛСКА СТРАТЕГИЯ: ЕКСПЕРИМЕНТ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условия за каузалност</w:t>
              <w:br/>
              <w:t xml:space="preserve">2. Лабораторни и полеви експерименти</w:t>
              <w:br/>
              <w:t xml:space="preserve">3. Вътрешна и външна валидност на експеримента</w:t>
              <w:br/>
              <w:t xml:space="preserve">4. Контролиране на условията на експерименталното изследване</w:t>
              <w:br/>
              <w:t xml:space="preserve">5. Контролна и експериментална група</w:t>
              <w:br/>
              <w:t xml:space="preserve">6. Планиране на експеримент. Видове експериментални планове</w:t>
              <w:br/>
              <w:t xml:space="preserve">7. Доекспериментални изследователски планове</w:t>
              <w:br/>
              <w:t xml:space="preserve">8. Същински експериментални планове</w:t>
              <w:br/>
              <w:t xml:space="preserve">9. Квази експериментални планове</w:t>
              <w:br/>
              <w:t xml:space="preserve">10. Статистически експериментални планове</w:t>
              <w:br/>
              <w:t xml:space="preserve">11. Източници на грешки при експерименталните изследвания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ИЗМЕРВАНЕ И СКАЛИРАНЕ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Дефиниция за измерване и скалиране</w:t>
              <w:br/>
              <w:t xml:space="preserve">2. Основни измервателни скали</w:t>
              <w:br/>
              <w:t xml:space="preserve">3. Основни техники за скалиране. Сравнителен анализ</w:t>
              <w:br/>
              <w:t xml:space="preserve">4. Видове сравнителни техники за скалиране</w:t>
              <w:br/>
              <w:t xml:space="preserve">5. Видове несравнителни техники за скалиране</w:t>
              <w:br/>
              <w:t xml:space="preserve">6. Специфични въпроси (балансирани и небалансирани скали, форсирани и нефорсирани скали, вербално описание, конфигурация)</w:t>
              <w:br/>
              <w:t xml:space="preserve">7. Мултиатрибутивни скали. Оценяване на скала, точност на измерванията, надеждност и валидност, генерализуемост</w:t>
              <w:br/>
              <w:t xml:space="preserve">8. Математически техники за скалиране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СЪСТАВЯНЕ НА ВЪПРОСНИК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Дефиниция за въпросник. Процес на съставяне на въпросник</w:t>
              <w:br/>
              <w:t xml:space="preserve">2. Правила за формулиране на въпроси. Избор на структура</w:t>
              <w:br/>
              <w:t xml:space="preserve">3. Правила за структуриране и форматиране на въпросник</w:t>
              <w:br/>
              <w:t xml:space="preserve">4. Пилотно тестване на въпросника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ИЗВАДКОВ ПОДХОД И ОСНОВНИ МОДЕЛИ ИЗВАДКИ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извадковия подход и основни понятия</w:t>
              <w:br/>
              <w:t xml:space="preserve">2. Процес на формулиране на извадка</w:t>
              <w:br/>
              <w:t xml:space="preserve">3. Случайни и неслучайни извадки. Разновидности, предимства и недостатъци</w:t>
              <w:br/>
              <w:t xml:space="preserve">4. Алгоритми за определяне обема на извадка Калкулатори за изчисляване обема на извадка. Описание на извадка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НАБИРАНЕ НА ДАННИ, ПОДГОТОВКА И АНАЛИЗ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Алгоритъм на полевата работа</w:t>
              <w:br/>
              <w:t xml:space="preserve">2. Подбор, обучение и супервайзорство на интервюери. Валидиране и оценка на полевата работа</w:t>
              <w:br/>
              <w:t xml:space="preserve">3. Приложение на онлайн инструменти за набиране на данни. Работа с SoGoSurvey.</w:t>
              <w:br/>
              <w:t xml:space="preserve">4. Алгоритъм на подготовката на данните за анализ.</w:t>
              <w:br/>
              <w:t xml:space="preserve">5. Първична проверка, редактиране, кодиране, въвеждане, изчистване, трансформиране на данни. Въведение в IBM SPSS.</w:t>
              <w:br/>
              <w:t xml:space="preserve">6. Избор на стратегия за анализ на данни</w:t>
              <w:br/>
              <w:t xml:space="preserve">7. Видове методи за анализ на данни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ДЕСКРИПТИВЕН АНАЛИЗ НА ДАННИ И ПРОВЕРКА НА ДОПУСКАНИЯ. ГРАФИЧНО ИНСПЕКТИРАНЕ НА ДАННИ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КРОСТАБУЛАЦИЯ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Съставяне на кростаблици. Въвеждане на контролна променлива в кростаблица</w:t>
              <w:br/>
              <w:t xml:space="preserve">2. Тест за независимост на променливи и измерители на асоциация</w:t>
              <w:br/>
              <w:t xml:space="preserve">3. Двумерен анализ на множествени променливи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ПРОВЕРКА НА ХИПОТЕЗИ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Процедура за проверка на хипотези. Свързани и независими извадки.</w:t>
              <w:br/>
              <w:t xml:space="preserve">2. Параметрични тестове</w:t>
              <w:br/>
              <w:t xml:space="preserve">3. Непараметрични тестове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ПОДГОТОВКА И ПРЕДСТАВЯНЕ НА ИЗСЛЕДОВАТЕЛСКИ ДОКЛАД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Структура на изследователски доклад</w:t>
              <w:br/>
              <w:t xml:space="preserve">2. Правила за рапортуване на резултати</w:t>
              <w:br/>
              <w:t xml:space="preserve">3. Презентиране на доклад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MS Excel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IBM SPSS Statistics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HAMLET II 3.0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SoGoSurvey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"Маркетингови изследвания" в Платформата за дистанционно и електронно обучение на СА “Д. А. Ценов“, 2024, https://dl.uni-svishtov.bg/course/view.php?id=7385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Смокова, М. Маркетингови изследвания. Ценов, 2023.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Кръстевич, Т., Смокова, М. Въведение в SAS и SPSS. СА Д. А. Ценов, 2010, http://dlib.eacademy.bg/handle/10610/1265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Кръстевич, Т., Смокова, М. SAS и SPSS за начинаещи: подготовка, визуализация и анализ на данни. СА Д. А. Ценов, 2010, http://dlib.uni-svishtov.bg/handle/10610/1266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Желев, С. Маркетингови изследвания. ИК – УНСС, 2013.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6.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Marshall, A. Marketing Research: A Managerial Approach. SAGE, 2023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7.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Sarstedt, M. Mooi, E. A Concise Guide to Market Research. Springer, Heidelberg, 2014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8.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Mooi, E., Sarstedt, M., Mooi-Reci, I. Market Research. Springer, Singapure, 2018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9.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Malhotra, N, Birks, D. Marketing Research: An Applied Approach. 2nd European Ed., Prentice Hall, 1999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10.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Malhotra, N, Baalbaki, I., Bechwati, N. Marketing Research: An Applied Orientation, Pearson Education, 2013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Кръстевич, Т. Смокова, М. Прогнозиране на продажбите на бързооборотни потребителски стоки на базата на данни от продажбени трансакции с вероятностни модели, Алманах научни изследвания. СА Д. А. Ценов - Свищов, с. 90-116, ISSN: 1312-3815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Calder, B. Focus Groups and the Nature of Qualitative Marketing Research, Journal of Marketing Research, Vol. 14, No. 3, Special Issue: Recent Developments in Survey Research (Aug., 1977), pp. 353-364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Goulding, C. Grounded theory, ethnography and phenomenology: A comparative analysis of three qualitative strategies for marketing research, European Journal of Marketing, Vol. 39 Iss: 3/4, 2005, pp.294 - 308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Churchill, G. A Paradigm for Developing Better Measures of Marketing Constructs, Journal of Marketing Research, Vol. 16, Iss. 1, 1979, pp.64-73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Желев, С. Маркетингови изследвания. УНСС, 2008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http://www.surveysystem.com/sscalc.htm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http://powerandsamplesize.com/Calculators/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https://www.danielsoper.com/statcalc/default.aspx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https://www.sogosurvey.com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Маруся Смокова-Стефанова)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Иван Марчевски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