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МЕНИДЖМЪНТ И МАРКЕТИНГ</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МАРКЕТИНГ</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Ваня Григорова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26.11.2024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3</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14.11.2024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Логистика</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ФММ-КМА-Б-323</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БАКАЛАВЪР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ФММ-КМА-Б-323</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БЪЛГАРСКИ/РУСКИ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v.05/2024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28</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28</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27</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49</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32</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2</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5</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10</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10</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50%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50%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50%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50%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50%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Писмен изпит в тестова форма, която съдържа отворени и затворени въпроси и задачи, покриващи цялото учебно съдържание.</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50%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50%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Учебната дисциплина "Логистика" е специализираща факултативна при обучението  на  студентите в бакалавърска  образователно-квалификационна степен – редовна, задочна и дистанционна форма. Тя поднася теоретични знания  и  практически умения, свързани с управлението и осъществяването на дейностите в логистиката. В теоретически аспект се разглеждат концептуални въпроси, свързани с основните понятия в логистиката, мястото на логистиката в дистрибуционния микс, запасяването, системата от логистични канали, различните видове логистични дейности – транспортни, производствени, информационни, сервизни и др. Специално внимание се отделя на организацията и управлението на логистичните дейности и на спецификата на международната логистика.
</w:t>
      </w:r>
    </w:p>
    <w:p w14:paraId="4366F864" w14:textId="161C108E" w:rsidR="00106549" w:rsidRDefault="00106549" w:rsidP="00106549">
      <w:pPr>
        <w:ind w:firstLine="709"/>
        <w:jc w:val="both"/>
        <w:rPr>
          <w:rFonts w:ascii="Times New Roman" w:hAnsi="Times New Roman"/>
        </w:rPr>
      </w:pPr>
      <w:r>
        <w:rPr>
          <w:rFonts w:ascii="Times New Roman" w:hAnsi="Times New Roman"/>
        </w:rPr>
        <w:t>В практически  аспект  се  усвояват  насоките за работа при формиране на запаси, складовата политика, вземането на решения за транспортната, производствената и информационната логистика и други.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Обучението по дисциплината „Логистика” се явява логическо продължение на придобитите от студентите от специалност „Маркетинг” знания по основополагащата дисциплина „Основи на маркетинга” и специализиращата дисциплина „Дистрибуционна политика”. В учебния курс се прилагат и знанията по „Основи на управлението”, „Математика”, „Статистика”.</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обучение по дисциплината „Логистика” се използва комплекс от методи на преподаване, които включват изнасяне на лекции, поставяне на проблеми за решаване чрез мозъчна атака, казуси, дискусии, разработка и презентиране на курсови работи и индивидуални проектни задания. Дава се възможност на студентите да участват в обучителния процес чрез изнасяне на тематични анотации в семинарните занятия. Стимулира се тяхното креативно мислене и екипната работа за търсене на нестандартни подходи при разрешаване на поставени проблеми от практиката.</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В процеса на дистанционно обучение по дисциплината се използва комплекс от методи на преподаване, които включват синхронни и асинхронни  занятия, самоподготовка на студентите, поставяне на проблеми за решаване чрез казуси, разработка на индивидуални проектни задания, стимулиране на креативното мислене чрез търсене на нестандартни подходи при разрешаване на поставени проблеми от практиката.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На базата на обучението по дисциплината „Логистика” студентите придобиват: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Знания – Обучението по дисциплината „Логистика” предоставя на студентите знания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придобиване на задълбочени теоретични знания за логистичната дейност на организацията и фактически знания за съвременните тенденции;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интерпретиране на знанията за различните видове логистични дейности в тяхната взаимовръзка;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подходи за вземане на решения, свързани с организацията на логистичната дейност;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възприемане на подходи за управление на логистичните процеси.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Компетентности – Като резултат от обучението по дисциплината студентите придобиват следните компетентности: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1)	Самостоятелност и отговорност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усвояване на способности за организиране и управляване на сложна професионална дейност като логистичната, в т.ч. на маркетингови групи и ресурси;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 за поемане на отговорност за вземане на решения в областта на логистиката, при наличие на влияние на разнородни условия и трудно предсказуеми фактори в маркетинговата организационна среда;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възможности за изява на собствения индивидуален творчески потенциал в управлението на логистиката;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за обучаване на други лица при екипна работа с цел постигане на по-висока ефективност.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2)	Компетентности за учене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развиват способността си да правят самооценка на знания и умения, които притежават и на необходимостта от тяхното подобряване, както и да създават планове за разширяване и обновяване на своята професионална квалификация.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3)	Комуникативни и социални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придобиват способност да разработват и представят ясни и разбираеми идеи в областта на логистиката, както и да поставят проблеми и да предлагат решения за специалисти и неспециалисти;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демонстрират уважение към другите и разбиране по въпросите на логистиката чрез използване на методи, основани на количествени и качествени описания и оценки;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придобиват умения да проявяват широк кръгозор и да демонстрират толерантност, разбиране и солидарност с другите при обсъждане на въпроси, свързани с логистичните дейности в национален и в международен аспект.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в процеса на ползване на маркетингова  литература, студентите имат възможност да използват и литература на английски и немски език.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4)	Професионални компетентности –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студентите придобиват умения за събиране, класифициране, анализиране, оценяване и интерпретиране на изследователски данни за решаване на конкретни задачи, свързани с логистичната дейност в организацията;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развиват способности за добиване на знания и навици в нови и непознати условия;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способности да правят анализи в по-широк или интердисциплинарен контекст, например в областта на управлението на маркетинга, международната логистика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умения за използване на съвременни стратегически подходи;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умение за формиране и изразяване на лично мнение по въпросите на социалните и етични проблеми, възникващи в процеса на обучение и работа в областта на логистиката.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Умения – По време на обучението се предвижда студентите да придобият умения за: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прилагане на методи и инструменти, които да дават възможност за решаване на сложни задачи в областта на логистиката;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прилагане на логическо мислене и креативност при решаване на нестандартни задачи;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аналитичното и оценъчното мислене;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развиване на способността за вземане на независими решения, представяне и др. 
</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	придобиване на навици за работа в екип.</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Дисциплината „Логистика” спада към направленията, допълващи и конкретизиращи знанията по маркетинг. Тя е развита почти навсякъде, където има изградени департаменти по маркетинг или дистрибуция, обучаващи студенти в бакалавърска степен. В България тя се преподава в УНСС, Икономически университет – Варна, Русенски университет “Ангел Кънчев”, Технически университет – Габрово и др. Дисциплини със сходно съдържание се преподават в почти всички икономически университети в страните от Европейския съюз и извън него. Например: във Великобритания - University of Hull, Swansea University, Canterbury Christ Church University, Sheffield Hallam University, University of Huddersfield, Aston University, University of Greenwich, Manchester Metropolitan University, в Германия - Flensburg University of Applied Sciences, University of Applied Sciences Würzburg-Schweinfurt,   University of Applied Sciences Fresenius, в Австрия - University of Applied Sciences,  в Дания - Lillebaelt Academy University of Applied Sciences, в Ирландия - Dublin Institute Of Technology, във Франция - Ecole de Management de Normandie, в Полша - Business and Administration School in Gdynia, във Финландия - Kymenlaakso University of Applied Sciences (KYAMK), JAMK University of Applied Sciences, в Холандия - NHTV Breda University of Applied Sciences,  Stenden University of Applied Sciences, HZ University of Applied Sciences, в Португалия - ISCTE Business School | University Institute of Lisbon. Извън ЕС логистика се преподава в: САЩ  - The University of Tennessee Knoxville, Gatton College of Business and Economics, University of Kentucky,  University of Lincoln, American Public University и др., в Канада - University of Calgary, Турция - Yasar University, Okan University,  Istanbul Commerce University, в Австралия - University of Tasmania, в Нова Зеландия - The University of Waikato, в Китай - Shanghai University of Engineering Science, Tiajin University of Technology и др.</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 Концептуални основи на логистиката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1.1.	Същност и развитие на логистичния подход . Основни понятия.</w:t>
              <w:br/>
              <w:t xml:space="preserve">1.2.	Функции на логистиката. Видове логистика.</w:t>
              <w:br/>
              <w:t xml:space="preserve">1.3.	Принципи на логистиката. Източници на икономически ефект в логистиката.</w:t>
              <w:br/>
              <w:t xml:space="preserve">1.4.	Фактори и тенденции в развитието на логистиката.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 Логистика и запасяване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2.1. Роля на запасяването.</w:t>
              <w:br/>
              <w:t xml:space="preserve">2.2. Видове запаси.</w:t>
              <w:br/>
              <w:t xml:space="preserve">2.3. Поръчкова система в логистиката.</w:t>
              <w:br/>
              <w:t xml:space="preserve">2.4. Модели за управление на запасите.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 Дистрибуционна логистика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3.1. Задачи на дистрибуционната логистика. Логистични канали.</w:t>
              <w:br/>
              <w:t xml:space="preserve">3.2. Решения, свързани със складовете при дистрибуционните канали.</w:t>
              <w:br/>
              <w:t xml:space="preserve">3.3. Алтернативи за организация на пласмента.</w:t>
              <w:br/>
              <w:t xml:space="preserve">3.4. Система за логистично обслужване.</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Транспортна логистика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4.1. Роля и задачи на транспортната логистика.</w:t>
              <w:br/>
              <w:t xml:space="preserve">4.2. Избор на начин на превозване.</w:t>
              <w:br/>
              <w:t xml:space="preserve">4.3. Оптимизационни модели за превоз на стоки.</w:t>
              <w:br/>
              <w:t xml:space="preserve">4.4. Политика на транспортните предприятия. Транспортни тарифи.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Производствена логистика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5.1. Цели и задачи на производствената логистика.</w:t>
              <w:br/>
              <w:t xml:space="preserve">5.2. Основни проблеми на производствената логистика.</w:t>
              <w:br/>
              <w:t xml:space="preserve">5.3. Логистични системи за управление на предприятието.</w:t>
              <w:br/>
              <w:t xml:space="preserve">5.4. Управление на логистичните вериги в производството.</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Информационна логистика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6.1. Понятие и значение на информационната логистика.</w:t>
              <w:br/>
              <w:t xml:space="preserve">6.2. Информационни потоци в логистиката.</w:t>
              <w:br/>
              <w:t xml:space="preserve">6.3. Логистични информационни системи.</w:t>
              <w:br/>
              <w:t xml:space="preserve">6.4. Информационни технологии в логистиката.</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Организация и управление на логистичната дейност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4</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7.1. Логистичен процес.</w:t>
              <w:br/>
              <w:t xml:space="preserve">7.2. Система от показатели за измерване на логистичния процес.</w:t>
              <w:br/>
              <w:t xml:space="preserve">7.3. Интеграция на логистичната дейност.</w:t>
              <w:br/>
              <w:t xml:space="preserve">7.4. Методи за организация на управлението на материалните потоци.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28</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28</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 </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Учебен курс по "Логистика" в Платформата за дистанционно и електронно обучение на СА “Д. А. Ценов“ https://dl.uni-svishtov.bg/course/view.php?id=5025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Григорова, В. Дистрибуционна политика. АИ Ценов, Свищов, 2018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3. </w:t>
            </w:r>
            <w:r w:rsidR="007C6374">
              <w:rPr>
                <w:rFonts w:ascii="Times New Roman" w:hAnsi="Times New Roman"/>
                <w:bCs/>
                <w:color w:val="222222"/>
                <w:spacing w:val="-7"/>
                <w:sz w:val="24"/>
                <w:szCs w:val="24"/>
              </w:rPr>
              <w:t>Кехайов, А. Управлявай логистиката на закупуването и производството.С., Алфа Куолити България, 2015.</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4. </w:t>
            </w:r>
            <w:r w:rsidR="007C6374">
              <w:rPr>
                <w:rFonts w:ascii="Times New Roman" w:hAnsi="Times New Roman"/>
                <w:bCs/>
                <w:color w:val="222222"/>
                <w:spacing w:val="-7"/>
                <w:sz w:val="24"/>
                <w:szCs w:val="24"/>
              </w:rPr>
              <w:t>Димитрова, В. Икономика, организация и управление на търговията. София, Мартилен, 2020</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5. </w:t>
            </w:r>
            <w:r w:rsidR="007C6374">
              <w:rPr>
                <w:rFonts w:ascii="Times New Roman" w:hAnsi="Times New Roman"/>
                <w:bCs/>
                <w:color w:val="222222"/>
                <w:spacing w:val="-7"/>
                <w:sz w:val="24"/>
                <w:szCs w:val="24"/>
              </w:rPr>
              <w:t>Раковска, М., Драгомиров, Н., Луканов, К. Бизнес логистика. УНСС, 2018</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6. </w:t>
            </w:r>
            <w:r w:rsidR="007C6374">
              <w:rPr>
                <w:rFonts w:ascii="Times New Roman" w:hAnsi="Times New Roman"/>
                <w:bCs/>
                <w:color w:val="222222"/>
                <w:spacing w:val="-7"/>
                <w:sz w:val="24"/>
                <w:szCs w:val="24"/>
              </w:rPr>
              <w:t>Rushton, A., Croucher, P., Baker, P. The Handbook of Logistics &amp; Distribution Management. Kogan Pade,2014</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7. </w:t>
            </w:r>
            <w:r w:rsidR="007C6374">
              <w:rPr>
                <w:rFonts w:ascii="Times New Roman" w:hAnsi="Times New Roman"/>
                <w:bCs/>
                <w:color w:val="222222"/>
                <w:spacing w:val="-7"/>
                <w:sz w:val="24"/>
                <w:szCs w:val="24"/>
              </w:rPr>
              <w:t>Nguyen, H., Anh, D., Thuc, T. Global Supply Chain And Logistics Management. Academic publications, 2020</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Банчев, П. Маркетинг (6 изд.). В. Търново, Фабер,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Драгомиров, Н. Информационни системи и технологии в логистиката. УНСС, 2015</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Цветков, Ц. Логистика. Модерната високомехатронизирана логистика и пространствената ѝ дигитализация. София, Стено, 2021</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Търговски закон на РБългария, обн. в ДВ, бр. 48 от 18.06.1991 г., посл. изм. и доп. бр. 20 от 28.02.2013 г., 2024</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Закон за дейностите по предоставяне на услуги, обн.в ДВ, бр. 15 от 23.02.2010 г., изм. и доп., бр. 83 от 24.09.2013 г., 2023</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Закон за задълженията и договорите, изм. ДВ, бр.50 от 30.05.2008г., 2024</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Закон за защита на конкуренцията, обн. ДВ. бр.102 от 28.11.2008 г., изм. и доп. ДВ, бр.56 от 24.07.2015 г., 2024</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Закон за храните, обн. ДВ, бр.90 от 15.10.1999 г., доп. ДВ. бр. 44 от 10.06.2016 г., 2022</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Закон за защита на потребителите, обн. ДВ, бр.57, 28.07.2015 г., 2024</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https://www.youtube.com/watch?v=edyZ6l0i1pA</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http://cerasis.com/2013/08/13/transportation-and-logistics-management/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http://www.supplychainopz.com/2012/04/what-is-logistics-and-supply-chain-management.html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http://www.inboundlogistics.com/cms/index.php</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http://www.skywaysms.com/inco-terms-2016/</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Списание „Логистика” - http://www.logistika.bg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Списание „Мениджър” - http://spisanie.manager.bg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8. </w:t>
            </w:r>
            <w:r>
              <w:rPr>
                <w:rFonts w:ascii="Times New Roman" w:hAnsi="Times New Roman"/>
                <w:bCs/>
                <w:color w:val="222222"/>
                <w:spacing w:val="-7"/>
                <w:sz w:val="24"/>
                <w:szCs w:val="24"/>
              </w:rPr>
              <w:t>Списание „Капитал” - http://www.capital.bg Logistics Management - http://www.logisticsmgmt.com/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9. </w:t>
            </w:r>
            <w:r>
              <w:rPr>
                <w:rFonts w:ascii="Times New Roman" w:hAnsi="Times New Roman"/>
                <w:bCs/>
                <w:color w:val="222222"/>
                <w:spacing w:val="-7"/>
                <w:sz w:val="24"/>
                <w:szCs w:val="24"/>
              </w:rPr>
              <w:t>The International Journal of Logistics Management - http://www.emeraldinsight.com/loi/ijlm#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10. </w:t>
            </w:r>
            <w:r>
              <w:rPr>
                <w:rFonts w:ascii="Times New Roman" w:hAnsi="Times New Roman"/>
                <w:bCs/>
                <w:color w:val="222222"/>
                <w:spacing w:val="-7"/>
                <w:sz w:val="24"/>
                <w:szCs w:val="24"/>
              </w:rPr>
              <w:t>International Journal of Physical Distribution &amp; Logistics Management - Ihttp://www.emeraldinsight.com/loi/ijpdlm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11. </w:t>
            </w:r>
            <w:r>
              <w:rPr>
                <w:rFonts w:ascii="Times New Roman" w:hAnsi="Times New Roman"/>
                <w:bCs/>
                <w:color w:val="222222"/>
                <w:spacing w:val="-7"/>
                <w:sz w:val="24"/>
                <w:szCs w:val="24"/>
              </w:rPr>
              <w:t>Logistics Business Magazine - http://logisticsbusiness.com/</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12. </w:t>
            </w:r>
            <w:r>
              <w:rPr>
                <w:rFonts w:ascii="Times New Roman" w:hAnsi="Times New Roman"/>
                <w:bCs/>
                <w:color w:val="222222"/>
                <w:spacing w:val="-7"/>
                <w:sz w:val="24"/>
                <w:szCs w:val="24"/>
              </w:rPr>
              <w:t>Manufacturing &amp; Logistics IT - http://www.logisticsit.com/</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доц. д-р Ваня Григорова)</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Иван Марчевски</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