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маркетинга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ФММ-КМА-Б-301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ФММ-КМА-Б-301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Уеб-базиран електронен тест, състоящ се от въпроси от закрит, полузакрит и открит тип, с алтернатива да бъде провеждан и на хартиен носител и проверяван електронно. Първите два типа въпроси са с по 4 до 5 алтернативи за отговор, съдържащи една или повече верни алтернативи. Въпросите от открит тип предполагат аргументирани вербално количествени или качествени оценки и предложения за решения на проблеми, дефинирани под формата на казуси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„ОСНОВИ НА МАРКЕТИНГА” има за цел да запознае студентите със същността, основните принципи, функции и инструменти на маркетинга, както и да развие у тях компетенции и практически умения да анализират пазара, потребителското поведение, конкуренцията и околната среда, да набират, обработват, анализират и използват маркетингова информация при вземането на маркетингови решения, да сегментират пазари и да идентифицират потребителски потребности, избират целеви пазари и да позиционират оптимално продуктовите марки, да разработват маркетингови стратегии и да оценяват ефективността от маркетинговите решения.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е подходящ за студенти от ОКС „Бакалавър“ в професионални направления „Икономика“ или „Администрация и управление“, притежаващи базисни знания по микроикономика, фирмено управление, управленска отчетност и статистика. От обучаемите се очаква да имат умения за работа в уеб-среда, с електронни таблици и с приложения за мултимедийни презентации.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курса се използват комбинация от класически методи за структурирано представяне на информация (лекция, преки инструкции, упражнения), както и интерактивни методи (казуси, екипни ролеви игри, групови проекти и презентации), подтикващи към учене чрез самостоятелно изследване, апробиране и изживяване.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Видео лекции, асинхронни и синхронни индивидуални и групови писмени задания,  wiki-модули, стандартизирани тестове, статично и динамично електронно съдържание, форум.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 успешното завършване на курса по „Основи на маркетинга“ от студентите се очаква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(1)	познават принципите и основните понятия на съвременния маркетинг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(2)	имат яснота за методологиите за проучване и анализ на пазара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(3)	бъдат запознати с основните маркетингови инструменти и тяхното съчетано използване под формата на маркетингов микс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(4)   са в състояние да анализират маркетинговата ситуация на фирма, да извличат от данни и показатели аналитичен смисъл, необходим за вземане на оптимални маркетингови решения, да дефинират продуктово-пазарни концепции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(5)	умеят да избират адекватни маркетингови стратегии и да съставят и осъществяват маркетингови планове в близки до реалността ситуации.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България: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(1)	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(2)	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(3)	Американски университет в България – Благоевград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(4)	НБУ – София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Извън България: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(1)	Harvard University (Harvard Business School) – USA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(2)	London Business School –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(3)	INSEAD – Fontainebleau, Singapore, Abu Dhabi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(4)	University of Pennsylvania (Wharton Business School) - USA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ФИЛОСОФИЯ НА МАРКЕТИНГОВОТО ВЪЗДЕЙСТВИЕ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Дефиниране на маркетинга
</w:t>
              <w:br/>
              <w:t xml:space="preserve">1.2. Еволюция на маркетинговата концепция
</w:t>
              <w:br/>
              <w:t xml:space="preserve">1.3. Маркетингова обкръжаваща среда
</w:t>
              <w:br/>
              <w:t xml:space="preserve">1.4. Роля на маркетинга в организацията
</w:t>
              <w:br/>
              <w:t xml:space="preserve">1.5. Маркетингови инструменти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ВИДОВЕ МАРКЕТИНГ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Потребителски и индустриален маркетинг
</w:t>
              <w:br/>
              <w:t xml:space="preserve">2.2. Маркетинг на стоки и маркетинг на услуги
</w:t>
              <w:br/>
              <w:t xml:space="preserve">2.3. Национален и международен маркетинг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ПОТРЕБИТЕЛСКО ПОВЕДЕНИЕ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Видове търсене
</w:t>
              <w:br/>
              <w:t xml:space="preserve">3.2. Потребителско поведение на крайните потребители – теоретични модели
</w:t>
              <w:br/>
              <w:t xml:space="preserve">3.3. Фактори, определящи потребителското поведение
</w:t>
              <w:br/>
              <w:t xml:space="preserve">3.4. Процес на вземане на решение за покупка
</w:t>
              <w:br/>
              <w:t xml:space="preserve">3.5. Организациите-потребители като обект на маркетингово въздействие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МАРКЕТИНГОВИ ИЗСЛЕДВАНИЯ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4.1.Определение за маркетингово изследване
</w:t>
              <w:br/>
              <w:t xml:space="preserve">4.2. Алгоритъм на провеждане на маркетингово изследване
</w:t>
              <w:br/>
              <w:t xml:space="preserve">4.3. Определяне на проблема, обекта, предмета, и целите на маркетинговото изследване
</w:t>
              <w:br/>
              <w:t xml:space="preserve">4.4. Съставяне на програма на изследването
</w:t>
              <w:br/>
              <w:t xml:space="preserve">4.5. Събиране на необходимите данни
</w:t>
              <w:br/>
              <w:t xml:space="preserve">4.6. Обработка и анализ на събраните данни
</w:t>
              <w:br/>
              <w:t xml:space="preserve">4.7. Изготвяне на изследователски доклад и представяне на резултатите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МАРКЕТИНГОВО РАЗРАБОТВАНЕ НА ПАЗАРА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Обща характеристика и етапи на разработването на пазара
</w:t>
              <w:br/>
              <w:t xml:space="preserve">5.2. Сегментиране на пазара
</w:t>
              <w:br/>
              <w:t xml:space="preserve">5.3. Оценка и избор на целеви пазарен сегмент/и
</w:t>
              <w:br/>
              <w:t xml:space="preserve">5.4. Позициониране и диференциране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МАРКЕТИНГОВО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Оценка и анализ на пазара (пазарен потенциал и размер на пазара)
</w:t>
              <w:br/>
              <w:t xml:space="preserve">6.2. Показатели за анализ на пазарната структура и пазарната динамика
</w:t>
              <w:br/>
              <w:t xml:space="preserve">6.3. Оценка и анализ на пазарния дял
</w:t>
              <w:br/>
              <w:t xml:space="preserve">6.4. Прогнозиране на продажбите
</w:t>
              <w:br/>
              <w:t xml:space="preserve">6.5. Разработване на маркетингов план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ПРОДУКТОВА И ИНОВАЦИОННА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Продуктът от маркетингова гледна точка. Продуктови решения.
</w:t>
              <w:br/>
              <w:t xml:space="preserve">7.2. Инструменти на продуктовата политика
</w:t>
              <w:br/>
              <w:t xml:space="preserve">7.3. Жизнен цикъл на продукта
</w:t>
              <w:br/>
              <w:t xml:space="preserve">7.4. Асортиментна политика
</w:t>
              <w:br/>
              <w:t xml:space="preserve">7.5. Стратегии за развитие на продукта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БРАНД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Продукт и бранд
</w:t>
              <w:br/>
              <w:t xml:space="preserve">8.2. Марката като маркетингов инструмент
</w:t>
              <w:br/>
              <w:t xml:space="preserve">8.3. Бранд мениджмънт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ЦЕНОВА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Същност и значение на ценовите решения в маркетинга. Обхват на ценовата политика
</w:t>
              <w:br/>
              <w:t xml:space="preserve">9.2. Ценообразуващи фактори
</w:t>
              <w:br/>
              <w:t xml:space="preserve">9.3. Цели на ценовата политика и ценови стратегии
</w:t>
              <w:br/>
              <w:t xml:space="preserve">9.5. Методи за формиране на цената
</w:t>
              <w:br/>
              <w:t xml:space="preserve">9.6. Адаптиране на цените и ценова дискриминация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ИНТЕГРИРАНИ МАРКЕТИНГОВИ КОМУНИКАЦИИ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Същност и цели на маркетинговите комуникации
</w:t>
              <w:br/>
              <w:t xml:space="preserve">11.2. Комуникационен процес и комуникационни стратегии
</w:t>
              <w:br/>
              <w:t xml:space="preserve">11.3. Комуникационни канали
</w:t>
              <w:br/>
              <w:t xml:space="preserve">11.4. Комуникационни инструменти
</w:t>
              <w:br/>
              <w:t xml:space="preserve">11.5. Интегрирани маркетингови комуникации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ДИСТРИБУЦИОННА ПОЛИТИКА И УПРАВЛЕНИЕ НА ПРОДАЖБИТЕ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Същност и цели на дистрибуционните решения в маркетинга
</w:t>
              <w:br/>
              <w:t xml:space="preserve">10.2. Системи за дистрибуция. Мултиканалова дистрибуция
</w:t>
              <w:br/>
              <w:t xml:space="preserve">10.3. Избор на пазарни посредници
</w:t>
              <w:br/>
              <w:t xml:space="preserve">10.4. Управление на взаимоотношенията с клиентите. Ключови клиенти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СЪВРЕМЕННИ ТЕНДЕНЦИИ В МАРКЕТИНГА (ДИГИТАЛЕН МАРКЕТИНГ И ПРИЛОЖЕНИЕ НА ГЕНЕРАТИВНИЯ AI В МАРКЕТИНГА)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Изграждане на директни връзки с клиентите  – модели 
</w:t>
              <w:br/>
              <w:t xml:space="preserve">12.2. Маркетингови стратегии в Интернет. Контент маркетинг
</w:t>
              <w:br/>
              <w:t xml:space="preserve">12.3. Дигитален маркетинг в социални мрежи и медии.
</w:t>
              <w:br/>
              <w:t xml:space="preserve">12.4. Електронна търговия и управление на клиентски бази данни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Excel, Microsoft PowerPoint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"Основи на маркетинг", в Платформа за дистанционно и електронно обучение на СА “Д. А. Ценов“, https://dl.uni-svishtov.bg/course/view.php?id=5203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Марчевски, И., Йорданов, Р. Основи на маркетинга 2 изд., АИ "Ценов", Свищов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Марчевски, И., Йорданов, Р. Основи на маркетинга, Абагар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Sharp. B., Marketing: Theory, Evidence, Practice. Oxford University Press.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Palmatier, R., Sridhar, S., Marketing Strategy: Based on First Principles and Data Analytics. Palgrave,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Kerin, R. at al. Marketing.McGraw-Hill Irwin,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Iacobucci, D. (Ed.) Kellogg on Marketing. Wiley &amp; Sons, Inc. 2001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Harvard Business Review on Marketing, Harvard Business School Publishing Corporation, 2001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Kotler, Ph. The major tasks of marketing management. Journal of Marketing, Vol. 37 No. 4, 1973. pp. 42-49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Тодор Кръстевич)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Иван Марчевски)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Маруся Смокова-Стефанова)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Ваня Григорова)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Иван Марчевски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