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Компютърни мрежи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“Компютърни мрежи” е изчерпателно въведение в материята на компютърните мрежи. В него се интегрират хардуерни и софтуерни теми и се представят най-различни популярни решения на отделни производители. Дисциплината обхваща съществени основополагащи теми, като история на мрежите, теория на мрежите и клиент/сървър операционни системи, работещи на свързани в мрежа компютри. Дадена е информация, разясняваща мрежовата терминология, описани са установените стандарти, както и реализациите на LAN и WAN мрежи. Обърнато е специално внимание на изучаването на мрежовите протоколи и начина им на работа в различните слоеве на мрежовия модел. Обърнато е внимание и на съвместната работа между различните типове мрежи, работещи с множество протоколи, платформи и операционни системи. Изследват се и няколко специални области от света на мрежите, включващи сигурността, отдалечения достъп, виртуалните частни мрежи (VPN), мониторингът и отстраняването на проблеми.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Освен запознаване с мрежовите технологии на теоретично ниво, дисциплината има за цел и да подпомогне студентите при развиването на основни знания и умения, свързани с практическа работа в мрежова среда, като например конфигурирането на мрежовите компоненти на основните сървърни операционни системи (Linux, Windows Server) и конфигурирането на специализиран хардуер (Cisco маршрутизатори).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са запознати с: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бройните системи, използвани в компютърната техника;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основните технически средства в компютърната система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типовете комуникация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други базови познания свързани с информационните технологии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компютърни мрежи конвенции. Лекционният материал се представя чрез директни инструкции и казуси. Казусите представляват реален проблем, при който се описва поведението на мрежата при конкретни параметри, топологии и настройки. Контролът на знанията по време на семестъра се изразява с подготовката на курсови разработки 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учебния курс, студентите ще могат: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и обясняват връзката между реалните мрежови протоколи от комплекта TCP/IP и седемслойния OSI/ISO мрежови модел;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устройството, адресирането и алгоритмите за арбитрация на Ethernet мрежа, както и да обясняват ефектите върху работата на мрежата от избор на специфична мрежова топология, специфични устройства и специфични настройки на тези устройства;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предназначението на Spanning Tree протокола и да обясняват ефектите от избора на централен комутатор и цени за отделните връзки;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предназначението на TCP/IP протокола и в частност, ролята на IP протокола за изграждане на глобални мрежи;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адресните механизми в среда на TCP/IP мрежа и да конфигурират мрежови адреси на основните сървърни и клиентски операционни системи;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извършват диагностика на проблемна TCP/IP връзка;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предназначението на маршрутизиращите протоколи и да дават примери за такива протоколи;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разликата между link-state и distance-vector маршрутизиращи протоколи и да дават пимери за техните предимства и недостатъци;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описват работата на RIPv2 и да разбират как той подхожда към решаването на основните проблеми, породени от наличието на сложна, циклична топология на глобалните мрежи;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Computing Department at Lancaster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International University of Southern Europe. Barcelona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College London - Gower Street –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ТУ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ОСНОВИ НА КОМПЮТЪРНИТЕ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и характеристики на компютърната мрежа</w:t>
              <w:br/>
              <w:t xml:space="preserve">2. Локални и глобални мрежи  </w:t>
              <w:br/>
              <w:t xml:space="preserve">3. Разпределени и клиент/сървър мрежи</w:t>
              <w:br/>
              <w:t xml:space="preserve">4. Стандартни топологии за локални мрежи</w:t>
              <w:br/>
              <w:t xml:space="preserve">4.1. Физическа и логическа топология</w:t>
              <w:br/>
              <w:t xml:space="preserve">4.2. Шинна топология</w:t>
              <w:br/>
              <w:t xml:space="preserve">4.3. Кръгова топология</w:t>
              <w:br/>
              <w:t xml:space="preserve">4.4. Топология звезда</w:t>
              <w:br/>
              <w:t xml:space="preserve">4.5. Дървовидна топология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МРЕЖОВ ХАРДУЕР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 на мрежовия хардуер</w:t>
              <w:br/>
              <w:t xml:space="preserve">2. Кабелна система на локална мрежа</w:t>
              <w:br/>
              <w:t xml:space="preserve">3. Безжични мрежи</w:t>
              <w:br/>
              <w:t xml:space="preserve">4. Мрежова интерфейсна карта</w:t>
              <w:br/>
              <w:t xml:space="preserve">5. Работни станции</w:t>
              <w:br/>
              <w:t xml:space="preserve">6. Сървъри</w:t>
              <w:br/>
              <w:t xml:space="preserve">7. Повторител</w:t>
              <w:br/>
              <w:t xml:space="preserve">8. Концентратор</w:t>
              <w:br/>
              <w:t xml:space="preserve">9. Устройства за разделяне на сегменти и подмрежи</w:t>
              <w:br/>
              <w:t xml:space="preserve">9.1. Мост</w:t>
              <w:br/>
              <w:t xml:space="preserve">9.2. Маршрутизатор</w:t>
              <w:br/>
              <w:t xml:space="preserve">9.3. Комутатор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ТЕХНОЛОГИИ ЗА ИЗГРАЖДАНЕ НА ЛОКАЛНИ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Архитектури за локални мрежи</w:t>
              <w:br/>
              <w:t xml:space="preserve">2. Архитектура Ethernet  </w:t>
              <w:br/>
              <w:t xml:space="preserve">2.1. Еволюция на Ethernet  (10Base2, 10Base5, 10BaseTX, 100BaseTX, Gigabit Ethernet)</w:t>
              <w:br/>
              <w:t xml:space="preserve">2.2. Контрол на достъпа до средата в Ethernet (CSMA/CD)</w:t>
              <w:br/>
              <w:t xml:space="preserve">2.3. Адресиране в Ethernet </w:t>
              <w:br/>
              <w:t xml:space="preserve">2.4. Spanning Tree Protocol</w:t>
              <w:br/>
              <w:t xml:space="preserve">3. Сегментация и защита на мрежата чрез 802.1Q и 802.1X</w:t>
              <w:br/>
              <w:t xml:space="preserve">4. Безжични локални мрежи (802.1a, 802.1b, 802.1g, 802.1n)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МРЕЖОВА ОПЕРАЦИОННА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мрежовите операционни системи</w:t>
              <w:br/>
              <w:t xml:space="preserve">2. Компоненти на мрежовата операционна система</w:t>
              <w:br/>
              <w:t xml:space="preserve">3. Разпределени мрежови операционни системи</w:t>
              <w:br/>
              <w:t xml:space="preserve">4. Клиент/сървър мрежови операционни системи</w:t>
              <w:br/>
              <w:t xml:space="preserve">5. Операционна система Microsoft Windows NT</w:t>
              <w:br/>
              <w:t xml:space="preserve">5.1. Еволюция на Microsoft Windows NT</w:t>
              <w:br/>
              <w:t xml:space="preserve">5.2. Windows Server</w:t>
              <w:br/>
              <w:t xml:space="preserve">5.3. Windows x64</w:t>
              <w:br/>
              <w:t xml:space="preserve">6. Операционна система Novell NetWare</w:t>
              <w:br/>
              <w:t xml:space="preserve">7. Операционна система Unix/Linux</w:t>
              <w:br/>
              <w:t xml:space="preserve">7.1. Еволюция на Unix</w:t>
              <w:br/>
              <w:t xml:space="preserve">7.2. Характерни черти и основни принципи на Unix</w:t>
              <w:br/>
              <w:t xml:space="preserve">7.3. Предимства е недостатъци на Unix</w:t>
              <w:br/>
              <w:t xml:space="preserve">7.4. Взаимодействие с други операционни системи</w:t>
              <w:br/>
              <w:t xml:space="preserve">7.5. Linux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ДИРЕКТОРИЙНИ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предимства на директорийните услуги</w:t>
              <w:br/>
              <w:t xml:space="preserve">2. Стандарти за директорийни услуги</w:t>
              <w:br/>
              <w:t xml:space="preserve">2.1. Стандарти X.500</w:t>
              <w:br/>
              <w:t xml:space="preserve">2.2. Стандарт DAP</w:t>
              <w:br/>
              <w:t xml:space="preserve">2.3. Стандарт LDAP</w:t>
              <w:br/>
              <w:t xml:space="preserve">3. Директорийни услуги Novell NDS</w:t>
              <w:br/>
              <w:t xml:space="preserve">4. Директорийни услуги Microsoft Active Directory</w:t>
              <w:br/>
              <w:t xml:space="preserve">4.1. Основни характеристики на Active Directory</w:t>
              <w:br/>
              <w:t xml:space="preserve">4.2. Структура на Active Directory</w:t>
              <w:br/>
              <w:t xml:space="preserve">4.3. Администриране на Active Directory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СВЕТОВНА МРЕЖА ИНТЕРНЕТ. ИНТЕРМРЕЖИ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Еволюция на Интернет</w:t>
              <w:br/>
              <w:t xml:space="preserve">7.2. Особености на Интернет, които стимулират миграцията на бизнеса към глобалната мрежа</w:t>
              <w:br/>
              <w:t xml:space="preserve">7.3. Ресурси на Интернет  </w:t>
              <w:br/>
              <w:t xml:space="preserve">7.3.1. Световна паяжина (World Wide Web)  </w:t>
              <w:br/>
              <w:t xml:space="preserve">7.3.2. Електронна поща  7.3.3. File Transfer Protocol  </w:t>
              <w:br/>
              <w:t xml:space="preserve">7.3.4. USEnet  7.3.5. Telnet 7.3.6. Gopher </w:t>
              <w:br/>
              <w:t xml:space="preserve">7.3.7. Wide Area Information Server  </w:t>
              <w:br/>
              <w:t xml:space="preserve">7.3.8. Комуникации в реално време (чат)  </w:t>
              <w:br/>
              <w:t xml:space="preserve">7.3.9. Интернет телефония </w:t>
              <w:br/>
              <w:t xml:space="preserve">7.3.10. Аудио- и видеоконферентна връзка в Интернет</w:t>
              <w:br/>
              <w:t xml:space="preserve">7.4. Имена и адреси на Интернет ресурсите</w:t>
              <w:br/>
              <w:t xml:space="preserve">7.5. Решения с Web технологии в бизнес информационната система</w:t>
              <w:br/>
              <w:t xml:space="preserve">7.5.1. Интранет корпоративна мрежа</w:t>
              <w:br/>
              <w:t xml:space="preserve">7.5.2. Екстранет мрежа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СИГУРНОСТ И ЗАЩИТА НА ДАННИТЕ В МРЕЖОВА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защитата</w:t>
              <w:br/>
              <w:t xml:space="preserve">2. Основни видове атаки в Windows среда </w:t>
              <w:br/>
              <w:t xml:space="preserve">2.1. Атака чрез маршрут </w:t>
              <w:br/>
              <w:t xml:space="preserve">2.2. Атака чрез предсказване </w:t>
              <w:br/>
              <w:t xml:space="preserve">2.3.  Атака чрез прекъсване </w:t>
              <w:br/>
              <w:t xml:space="preserve">2.4. Атака чрез копиране </w:t>
              <w:br/>
              <w:t xml:space="preserve">2.5. Атака чрез десинхронизация  </w:t>
              <w:br/>
              <w:t xml:space="preserve">2.6. Атака чрез маскираност </w:t>
              <w:br/>
              <w:t xml:space="preserve">2.7. Атака чрез хипервръзка  </w:t>
              <w:br/>
              <w:t xml:space="preserve">2.8. Фишинг</w:t>
              <w:br/>
              <w:t xml:space="preserve">3. Стратегия за защита на мрежата</w:t>
              <w:br/>
              <w:t xml:space="preserve">3.1. Подготовка на средата </w:t>
              <w:br/>
              <w:t xml:space="preserve">3.2. Подготовка на компютрите</w:t>
              <w:br/>
              <w:t xml:space="preserve">3.3. Подготовка на трасето</w:t>
              <w:br/>
              <w:t xml:space="preserve">3.4. Подготовка на сигналите</w:t>
              <w:br/>
              <w:t xml:space="preserve">3.5. Подготовка на модулите</w:t>
              <w:br/>
              <w:t xml:space="preserve">4. Подобрения в сигурността на мрежата</w:t>
              <w:br/>
              <w:t xml:space="preserve">4.1. Одитинг </w:t>
              <w:br/>
              <w:t xml:space="preserve">4.2. Бездискови компютри</w:t>
              <w:br/>
              <w:t xml:space="preserve">4.3. Криптиране на данните</w:t>
              <w:br/>
              <w:t xml:space="preserve">4.4. Защита от вируси</w:t>
              <w:br/>
              <w:t xml:space="preserve">5. Предотвратяване загубата на данни</w:t>
              <w:br/>
              <w:t xml:space="preserve">5.1. Защита на данните</w:t>
              <w:br/>
              <w:t xml:space="preserve">5.2. Лентови архиви</w:t>
              <w:br/>
              <w:t xml:space="preserve">5.3. Въвеждане на система за архивиране</w:t>
              <w:br/>
              <w:t xml:space="preserve">5.4. Непрекъсваемо електрозахранване (UPS)</w:t>
              <w:br/>
              <w:t xml:space="preserve">5.5. Системи за отказоустойчивост</w:t>
              <w:br/>
              <w:t xml:space="preserve">6. Интегрирани решения за мрежова сигурност</w:t>
              <w:br/>
              <w:t xml:space="preserve">7. Бъдещето на мрежовата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ПЛАНИРАНЕ И ИЗГРАЖДАНЕ НА КОМПЮТЪРНА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планирането</w:t>
              <w:br/>
              <w:t xml:space="preserve">2. Анализ на обекта</w:t>
              <w:br/>
              <w:t xml:space="preserve">3. Избор на мрежови компоненти</w:t>
              <w:br/>
              <w:t xml:space="preserve">3.1. Вид на мрежата – разпределена или сървърна</w:t>
              <w:br/>
              <w:t xml:space="preserve">3.2. Мрежова архитектура</w:t>
              <w:br/>
              <w:t xml:space="preserve">3.3. Топология на мрежата</w:t>
              <w:br/>
              <w:t xml:space="preserve">3.4. Окабеляване на мрежата</w:t>
              <w:br/>
              <w:t xml:space="preserve">3.5. Мрежови адаптерни карти</w:t>
              <w:br/>
              <w:t xml:space="preserve">3.6. Сървъри</w:t>
              <w:br/>
              <w:t xml:space="preserve">3.7. Устройства за връзка</w:t>
              <w:br/>
              <w:t xml:space="preserve">3.8. Други фактори</w:t>
              <w:br/>
              <w:t xml:space="preserve">3.9. Избор на софтуер за мрежата </w:t>
              <w:br/>
              <w:t xml:space="preserve">4. Изготвяне на заявка за оферта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ТЕХНОЛОГИИ ЗА ИЗГРАЖДАНЕ НА ГЛОБАЛНИ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Маршрутизирани и маршрутизиращи протоколи, IP протокол</w:t>
              <w:br/>
              <w:t xml:space="preserve">2. IP протокол</w:t>
              <w:br/>
              <w:t xml:space="preserve">2.1. Структура на IPv4 адресите</w:t>
              <w:br/>
              <w:t xml:space="preserve">2.2. Класово и безкласово маршрутизиране. RIP и RIPv2 маршрутизиращи протоколи. </w:t>
              <w:br/>
              <w:t xml:space="preserve">3. TCP протокол</w:t>
              <w:br/>
              <w:t xml:space="preserve">4. IPv6 протокол</w:t>
              <w:br/>
              <w:t xml:space="preserve">5. Понятие за Link-state протоколи - IS-IS и OSPF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СЪВРЕМЕННИ ТЕНДЕНЦИИ В РАЗВИТИЕТО НА КОМПЮТЪРНИТЕ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1.Виртуални частни мрежи. </w:t>
              <w:br/>
              <w:t xml:space="preserve">2. Виртуализация на ресурсите. Сървърна виртуализация – проблеми и решения.</w:t>
              <w:br/>
              <w:t xml:space="preserve">3.Облачни изчисления. Видове облаци.</w:t>
              <w:br/>
              <w:t xml:space="preserve">4.Състояние и тенденции в развитието на съвременните бизнес комуникации на базата на Web.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Емулатор (например VirtualBox). Абсолютно задължително изискване към емулатора е той да може  да свързва виртуалните машини с виртуални мрежови връзки.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Лалев, А.,Компютърни мрежи , АИ Ценов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https://dl.uni-svishtov.bg/course/view.php?id=5891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CCNA Routing and Switching Study Guide: Exams 100-101, 200-101, and 200-120, Cisco Press,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Odom, W. CCNA Routing and Switching 200-120 Official Cert Guide Library &amp; CCENT/CCNA ICND1 100-101 Official Cert Guide, Cisco Press,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Doyle, J., DeHaven C. Routing TCP/IP, Volume II, 2nd Edition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https://softuni.bg/blog/computer-network-types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https://elearn.uni-sofia.bg/pluginfile.php/30269/mod_resource/content/0/Materiali/Topic-1-2.pdf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