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(БИ)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ФММ-КБИ-Б-901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ФММ-КБИ-Б-901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250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250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Резултати от финален изпит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е неотделима част от учебния план на специалност “Бизнес информатика”, ОКС „Бакалавър“. С неговото полагане завършва обучението на студентите от образователната степен ”Бакалавър”.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Полагането на държавния изпит става въз основа на предварително формулирани теми, обхващащи специалните дисциплини, изучавани от студентите в четири годишния срок на обучение. Към посочените теми се предлага и актуален списък от литературни източници за подготовка на студентите.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Крайният резултат от изпита е формиране на оценка, която се нанася в дипломата за придобитата степен ”Бакалавър”. 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 положени всички изпити от учебния план.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Изпълнени задължения и успешно положен изпит по учебната дисциплина „Преддипломна практика“.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Продължителността на държавния изпит е три астрономични часа. Студентите развиват писмено 6 точки (части) от темите от въпросника. Изпитната комисия оценява структурата на представяне на въпроса, пълнотата на изложение, доброто познаване на терминологията.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 за: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работа в стресова ситуация;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възможности за анализ на голямо по обем съдържание и подготвяне на структурирано и логично изложение;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актуализиране и систематизиране на знанията придобити в предходните години.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1. Техническо осигуряване на информационни системи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1.1. Основни елементи на компютърната системи - характеристики</w:t>
              <w:br/>
              <w:t xml:space="preserve">1.2. Видове външни запомнящи устройства. Принцип на действие и характеристики</w:t>
              <w:br/>
              <w:t xml:space="preserve">1.3. Видове принтери според технологията на отпечатване. 3D принтери</w:t>
              <w:br/>
              <w:t xml:space="preserve">1.4. Скенери. 3D скенери и холограми</w:t>
              <w:br/>
              <w:t xml:space="preserve">1.5. Електронни системи за сигурност. Алармени системи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2. Операционни системи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2.1. Базови архитектурни модели за изграждане на ОС</w:t>
              <w:br/>
              <w:t xml:space="preserve">2.2. Структура и организация на процесите</w:t>
              <w:br/>
              <w:t xml:space="preserve">2.3. Виртуална организация на паметта</w:t>
              <w:br/>
              <w:t xml:space="preserve">2.4. Организация на файловете и достъп до тях</w:t>
              <w:br/>
              <w:t xml:space="preserve">2.5. Система за вход-изход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3. Език за програмиране C# в .Net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3.1 Описание на платформата .Net Предназначение, структура и основни функционални възможности</w:t>
              <w:br/>
              <w:t xml:space="preserve">3.2. Свойства и методи на обект от клас String</w:t>
              <w:br/>
              <w:t xml:space="preserve">3.3. Видове оператори за цикъл</w:t>
              <w:br/>
              <w:t xml:space="preserve">3.4. Основни свойства и методи на обект от клас Array</w:t>
              <w:br/>
              <w:t xml:space="preserve">3.5 Класове Math и Random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4. Разработване на десктоп приложение в C#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4.1. Вход и изход чрез клас Console</w:t>
              <w:br/>
              <w:t xml:space="preserve">4.2. Структура и особености на Windows Forms приложение. Основни свойства, методи и събития на компонентите за въвеждане и редактиране на данни</w:t>
              <w:br/>
              <w:t xml:space="preserve">4.3. Основни компоненти на Windows Forms за въвеждане и редактиране на данни. Специфични свойства, методи и събития</w:t>
              <w:br/>
              <w:t xml:space="preserve">4.4. Създаване на SDI и MDI интерфейс чрез Windows Forms. Начин на показване на форми. Менюта и ленти с инструменти</w:t>
              <w:br/>
              <w:t xml:space="preserve">4.5. Видове грешки в програма на C# и начини за тяхното отстраняване или обработване. Обработка на изключения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5. Уеб дизайн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5.1. Видове сайтове. Принципи за проектиране на УЕБ сайт. Базова структура</w:t>
              <w:br/>
              <w:t xml:space="preserve">5.2. Информационни обекти в УЕБ сайта. Разполагане и адаптивност на основните структурни и информационни обекти в УЕБ сайта</w:t>
              <w:br/>
              <w:t xml:space="preserve">5.3. Основни принципи на деклариране и форматиране на структуроопределящи и информационни обекти с HTML/HTML5 и CSS</w:t>
              <w:br/>
              <w:t xml:space="preserve">5.4. Основи на прилагането на УЕБ рамка Bootstrap</w:t>
              <w:br/>
              <w:t xml:space="preserve">5.5. Основи на използването на функционална библиотека jQuery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6. Бази от данни и системи за управление на бази от данни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6.1. Определение и характеристика на базата от данни.</w:t>
              <w:br/>
              <w:t xml:space="preserve">6.2. Архитектура на базите от данни. Логическа и физическа структура.</w:t>
              <w:br/>
              <w:t xml:space="preserve">6.3. Същност и функции на системите за управление на бази от данни. Архитектура на СУБД.</w:t>
              <w:br/>
              <w:t xml:space="preserve">6.4. Същност и особености на релационния модел за представяне на данните.</w:t>
              <w:br/>
              <w:t xml:space="preserve">6.5. SQL - езикът на релационните бази от данни.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7.  Системен анализ и проектиране на информационни системи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7.1. Видове кодове и системи за кодиране. Методика за проектиране и поддържане на класификаторите и номенклатурите.</w:t>
              <w:br/>
              <w:t xml:space="preserve">7.2. Основни принципни за проектиране на графичния потребителски интерфейс. Проектиране на екранния диалог и взаимодействието на системите с потребителите.</w:t>
              <w:br/>
              <w:t xml:space="preserve">7.3. Етапи в методиката за изграждане на базата от данни. Видове диаграми за описание на структурата на релационната база от данни.</w:t>
              <w:br/>
              <w:t xml:space="preserve">7.4. Съвременни методи за проектиране на информационни системи. </w:t>
              <w:br/>
              <w:t xml:space="preserve">7.5. Диаграми в UML.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8. Компютърни мрежи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8.1. Основни и допълнителни елементи на компютърна мрежа</w:t>
              <w:br/>
              <w:t xml:space="preserve">8.2. Видове мрежи и топология</w:t>
              <w:br/>
              <w:t xml:space="preserve">8.3. Ресурси и услуги на Интернет</w:t>
              <w:br/>
              <w:t xml:space="preserve">8.4. MAC multicast адрес</w:t>
              <w:br/>
              <w:t xml:space="preserve">8.5. Слоеве на OSI референтния модел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9. Основни на обектно-ориентираното програмиране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9.1. Модификатори за достъп до класове и елементи на клас. </w:t>
              <w:br/>
              <w:t xml:space="preserve">9.2. Дефинира не свойства в класове. Дефиниране на индексиращи свойства</w:t>
              <w:br/>
              <w:t xml:space="preserve">9.3. Начини за подаване на параметри към методи</w:t>
              <w:br/>
              <w:t xml:space="preserve">9.4. Наследяване и полиморфизъм.  Абстрактни класове и интерфейси</w:t>
              <w:br/>
              <w:t xml:space="preserve">9.5. Работа с LinQ for Objects в C#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10. Обектно-ориентиран достъп до бази данни в .Net (ADO.NET)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10.1. Свързване към база от данни с клас Connection</w:t>
              <w:br/>
              <w:t xml:space="preserve">10.2. Класове за свързване с данните в директен достъп</w:t>
              <w:br/>
              <w:t xml:space="preserve">10.3. Класове за свързване с данните в несвързан достъп</w:t>
              <w:br/>
              <w:t xml:space="preserve">10.4. Архитектура на Entity Framework</w:t>
              <w:br/>
              <w:t xml:space="preserve">10.5. Запивания към бази данни чрез LinQ to Dataset и LinQ to SQL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11.  Въведение в информационните системи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11.1. Същност, задачи и функции на информационните системи.</w:t>
              <w:br/>
              <w:t xml:space="preserve">11.2. Компоненти и класификация на информационните системи.</w:t>
              <w:br/>
              <w:t xml:space="preserve">11.3. Етапи в жизнения цикъл на информационните системи. </w:t>
              <w:br/>
              <w:t xml:space="preserve">11.4. Подходи при изграждането на информационните системи.</w:t>
              <w:br/>
              <w:t xml:space="preserve">11.5. Управление на ресурсите на информационните системи - избор на хардуер и софтуер.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12.  Уеб програмиране с ASP.NET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12.1. Архитектура на ASP.NET</w:t>
              <w:br/>
              <w:t xml:space="preserve">12.2. Същност на ASP.NET маршрутизирането </w:t>
              <w:br/>
              <w:t xml:space="preserve">12.3. Особености на RazorPage приложение </w:t>
              <w:br/>
              <w:t xml:space="preserve">12.4. Структура на MVC приложение </w:t>
              <w:br/>
              <w:t xml:space="preserve">12.5. Видове Blazor приложения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13. Информационна инфраструктура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13.1. Архитектурен модел на информационната инфраструктура. Компоненти на информационната инфраструктура.  </w:t>
              <w:br/>
              <w:t xml:space="preserve">13.2. Нефункционални атрибути на информационната инфраструктура. </w:t>
              <w:br/>
              <w:t xml:space="preserve">13.3. Достъпност, производителност и защита на центровете за данни и на сървърите. </w:t>
              <w:br/>
              <w:t xml:space="preserve">13.4. Достъпност, производителност и защита на мрежите, операционните системи, устройствата за складиране на данни и устройствата на крайните потребители </w:t>
              <w:br/>
              <w:t xml:space="preserve">13.5. Виртуализация. Виртуални машини, виртуални мрежи, виртуално съхраняване.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14. Системи за управление на уеб съдържание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14.1. Категории системи за управление на съдържанието</w:t>
              <w:br/>
              <w:t xml:space="preserve">14.2. Основни компоненти на системата за управление на съдържанието</w:t>
              <w:br/>
              <w:t xml:space="preserve">14.3. Архитектура на система за управление на уеб съдържание</w:t>
              <w:br/>
              <w:t xml:space="preserve">14.4. Основни стъпки за професионален дизайн на началната страница на уеб сайт</w:t>
              <w:br/>
              <w:t xml:space="preserve">14.5. Възможности на WordPress за оптимизация за търсещите машини (SEO)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15. Уеб програмиране с JavaScript и PHP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15.1. Базови принципи и архитектура на клиент-сървър ориентирано интернет интерпретируемо динамично приложение</w:t>
              <w:br/>
              <w:t xml:space="preserve">15.2. Клиентско скриптово-ориентирано приложно програмиране с JavaScript</w:t>
              <w:br/>
              <w:t xml:space="preserve">15.3. Документен обектно-ориентиран модел</w:t>
              <w:br/>
              <w:t xml:space="preserve">15.4. Клиент-сървърно скриптово-ориентирано приложно програмиране с PHP</w:t>
              <w:br/>
              <w:t xml:space="preserve">15.5. Интегритет на бази от данни с MySQL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16. Софтуерен инженеринг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16.1. Обобщен модел на жизнен цикъл. Кратко описание на отделните етапи</w:t>
              <w:br/>
              <w:t xml:space="preserve">16.2. Настройване и тестване на програмния продукт. Видове тестване </w:t>
              <w:br/>
              <w:t xml:space="preserve">16.3 Съпровождане. Етапи в съпровождането на софтуерен продукт</w:t>
              <w:br/>
              <w:t xml:space="preserve">16.4. Видове документация на софтуерен продукт. Кратко описание</w:t>
              <w:br/>
              <w:t xml:space="preserve">16.5. Цена и маркетинг на софтуерен продукт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17. Бизнес софтуер за компютърна обработка на финансово-счетоводната дейност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  <w:br/>
              <w:t xml:space="preserve">17.1. Бизнес софтуер – текущо състояние и тенденции на развитие</w:t>
              <w:br/>
              <w:t xml:space="preserve">17.2. Внедряване на счетоводен софтуер във фирмата: подготовка на началното състояние по синтетичните и аналитичните сметки</w:t>
              <w:br/>
              <w:t xml:space="preserve">17.3. Внедряване на счетоводен софтуер във фирмата: създаване на счетоводните регистри и номенклатури</w:t>
              <w:br/>
              <w:t xml:space="preserve">17.4. Администриране на счетоводния софтуер: прехвърляне на данни към други програми</w:t>
              <w:br/>
              <w:t xml:space="preserve">17.5. Технологични решения за електронна идентификация</w:t>
              <w:br/>
              <w:t xml:space="preserve"/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К., Лалев, А., Техническо осигуряване на информационните системи, Ценов, Свищов, 2020, ISBN 978-954-23-1817-0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Техническо осигуряване на информационните системив Платформата за дистанционно и електронно обучение на СА “Д. А. Ценов“,https://dl.uni-svishtov.bg/course/view.php?id=5503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Gar, R. (2015). Operating Systems.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Наков, С., Колев, В. и др.  Принципи на програмирането със C#. https://introprogramming.info/, 2018 г., ISBN 978-619-00-0778-4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К., Божиков, А.,  Софтуерен инженеринг, Авангард Прима, София, 2017, ISBN 978-619-160-838-6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Софтуерен инженеринг в Платформата за дистанционно и електронно обучение на СА “Д. А. Ценов“,https://dl.uni-svishtov.bg/course/view.php?id=5371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Elmasri, R., &amp; Navathe, S. (2017). Fundamentals of database systems (7th ed.). Essex: Pearson Education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Delamater, M., Boehm, A. Murach's ASP.NET 4.6 Web Programming with C# 2015, 6th Edition, Mike Murach &amp; Associates, 2016. ISBN-13:  978-1890774950.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Компютърни мрежи в Платформата за дистанционно и електронно обучение на СА “Д. А. Ценов“,https://dl.uni-svishtov.bg/course/view.php?id=4987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Електронна търговия в Платформата за дистанционно и електронно обучение на СА “Д. А. Ценов“https://dl.uni-svishtov.bg/course/view.php?id=4839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Информационна сигурност и защита на данните в Платформата за дистанционно и електронно обучение на СА “Д. А. Ценов“,https://dl.uni-svishtov.bg/course/view.php?id=4959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Романски Р., Компютърни архитектури, изд. „Кинг”, София, 2008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Stalling, W. (2018). Operating Systems – Internal and Design Principles.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Boehm, A., Mead, G.  Murach's ADO.NET 4 Database Programming with C# 2010 (4 ed.). Mike Murach &amp; Associates, 2011,  ISBN: 9781890774639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Ben-Gan, I. (2016). T-SQL Fundamentals (3th ed.). Redmond, Washington: Microsoft Press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Galloway J., Wilson B., Allen K., Matson D. Professional ASP.NET MVC 5. Wrox. Programmer to Programmer. 2014. ISBN: 978-1-118-79475-3.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Sjaak Laan. IT Infrastructure Architecture: Infrastructure building blocks and concepts. ISBN: 978-1-4478-8128-5, Lulu Press Inc. 2011, ISBN: 978-1-291-25079-4, Second edition, 2013.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Jane Laudon, Kenneth Laudon, , Essentials of Management Information Systems: (10th Edition), Prentice Hall, 2012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Barker D. Web Content Management. Systems, Features, and Best Practices. OReilly Media. 2016. ISBN 10:1-4919-0812-2.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електронната търговия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електронното управление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W3C стандарти за УЕБ програмиране: www.w3.org/standards/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DevDocs DOM Documentation: devdocs.io/dom/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DevDocs JavaScript Documentation: devdocs.io/javascript/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PHP Manual / Documentation: php.net/manual/bg/langref.php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MySQL documentation: dev.mysql.com/doc/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W3C документация/HTML5: www.w3.org/TR/html5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W3C стандарт/HTML&amp;CSS: www.w3.org/standards/webdesign/htmlcss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W3C стандарти за УЕБ дизайн: www.w3.org/standards/webdesign/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Microsoft Developer Network, https://msdn.microsoft.com/en-us/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Документация на Visual Studio .Net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W3Schools Online (HTML5/CSS3/DOM/JavaScript/PHP/MySQL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Krasimir Shishmanov,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