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Приложение на изкуствения интелект в бизнеса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ФММ-КБИ-Б-377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ФММ-КБИ-Б-377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Изкуственият интелект се превърна в съществен катализатор за иновации и създаване на стойност в бизнес организации с различен мащаб и от различни отрасли на икономиката. Чрез прилагане на различни инструментите на изкуствения интелект бизнес организациите могат значително да повишат тяхната ефективност и конкурентоспособност. Това не само трансформира бизнес процеси, но и разкрива нови перспективи за развитие и растеж.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има за цел да формира познания на студентите в областта на изкуствения интелект, с акцент върху бизнес приложението на тази технология. Отделено е съществено внимание на темите, свързани с технологиите, процесите и социалните аспекти на изкуствения интелект, прилаган в бизнес контекст.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трябва да притежават знания за съвременните информационни и комуникационни технологии и различните области на тяхното приложение в бизнеса, а така също и за приложението на интернет технологиите в бизнеса.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Основният метод на преподаване е академичната лекция. В рамките на лекциите е предвидено провеждането на дискусии с обучаемите, правенето на демонстрации и групови проекти.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изучаването на курса студентите ще натрупат знания за същността и развитието на изкуствения интелект и перспективите на използването му в глобален бизнес контекст. Обучаемите ще развият умения за работа със съвременни инструменти за прилагане на технологията на изкуствения интелект при решаването на разнообразни бизнес задачи в различни отрасли, подотрасли и сектори на икономиката.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Artificial Intelligence for Business, The Wharton School, The University of Pennsylvania,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Business Artificial Intelligence Case Studies, TUS University, Ireland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Изкуствен интелект в бизнеса, Международното висше бизнес училище,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Облачен компютинг и изкуствен интелект за бизнеса, Софийски университет "Св. Климент Охридски", България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Въведение в изкуствения интелект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Понятия и дефиниции.
</w:t>
              <w:br/>
              <w:t xml:space="preserve">Общ изкуствен интелект.
</w:t>
              <w:br/>
              <w:t xml:space="preserve">Тесен изкуствен интелект.
</w:t>
              <w:br/>
              <w:t xml:space="preserve">Фактори, влияещи върху приложението на изкуствения интелект в бизнеса.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Решения на изкуствения интелект за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Чат агенти.
</w:t>
              <w:br/>
              <w:t xml:space="preserve">Системи за препоръки.
</w:t>
              <w:br/>
              <w:t xml:space="preserve">Оптимизиране на веригата за доставки.
</w:t>
              <w:br/>
              <w:t xml:space="preserve">Разработване на продукти.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Големи езикови модели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големите езикови модели.
</w:t>
              <w:br/>
              <w:t xml:space="preserve">Видове модели.
</w:t>
              <w:br/>
              <w:t xml:space="preserve">Силни и слаби страни на големите езикови модели.
</w:t>
              <w:br/>
              <w:t xml:space="preserve">Използване на големи езикови модели с отворен код.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Агенти с изкуствен интелект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Особености на работа на агентите с изкуствен интелект.
</w:t>
              <w:br/>
              <w:t xml:space="preserve">Типове агенти. Софтуерни и въплатени агенти.
</w:t>
              <w:br/>
              <w:t xml:space="preserve">Приложение на агентите с изуствен интелект.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Използване на ChatGTP за автоматизация на офиса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Импортиране и експортиране на файлове.
</w:t>
              <w:br/>
              <w:t xml:space="preserve">Разпознаване на текст.
</w:t>
              <w:br/>
              <w:t xml:space="preserve">Взаимодействие с таблици и създаване на визуализации.
</w:t>
              <w:br/>
              <w:t xml:space="preserve">Прогнозиране, клъстериране и трансформация на данни.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Използване на програмния интерфейс на ChatGPT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Официални библиотеки.
</w:t>
              <w:br/>
              <w:t xml:space="preserve">Оторизация.
</w:t>
              <w:br/>
              <w:t xml:space="preserve">Изпращане на запитвания.
</w:t>
              <w:br/>
              <w:t xml:space="preserve">Стрийминг.
</w:t>
              <w:br/>
              <w:t xml:space="preserve">Отстраняване на грешки.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Използване на Microsoft Copilot за автоматизация на офиса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Място и роля на Copilot в екосистемата на Microsoft.
</w:t>
              <w:br/>
              <w:t xml:space="preserve">Работа с Copilot в основните приложения от офис пакета.
</w:t>
              <w:br/>
              <w:t xml:space="preserve">Анализ на данни с Copilot в PowerBI.
</w:t>
              <w:br/>
              <w:t xml:space="preserve">Генериране на изображения.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Използване на Google Gemini за автоматизация на офиса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Характеристика и начин на работа.
</w:t>
              <w:br/>
              <w:t xml:space="preserve">Добавяне на разширения за Gemini.
</w:t>
              <w:br/>
              <w:t xml:space="preserve">Използване на Gemini в Workspace.
</w:t>
              <w:br/>
              <w:t xml:space="preserve">Писане на ефективни промптове.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Изкуственият интелект и бъдещето на пазара на труда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Стойност на човешкия капитал в ерата на изкуствения интелект.
</w:t>
              <w:br/>
              <w:t xml:space="preserve">Характеристики на бъдещата работна сила.
</w:t>
              <w:br/>
              <w:t xml:space="preserve">Предизвикателства и възможности.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https://dl.uni-svishtov.bg/course/view.php?id=8649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Kamath, Udai et al. Large Language Models: A Deep Dive: Bridging Theory and Practice. Springer, 2024, ISBN 978-3031656460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Khan, A. Introducing Microsoft Copilot for Managers: Enhance Your Team's Productivity and Creativity with Generative AI-Powered Assistant. Apress, 2024, ISBN 979-8868804182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Асен Божиков)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Ангелин Лалев)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Искрен Таиров)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