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Софтуерен инженеринг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v.06/2024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Автоматизирането на бизнес-процесите в последните години е немислимо без прилагането и активното използване на софтуерните решения (програмни продукти) във всички сфери на обществената практика. Софтуерните платформи са в процес на постоянно развитие и усъвършенстване, в резултат на повишените изисквания на потребителите.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се предоставят на студентите необходимите знания по софтуерните инженеринг, както и да се разгледат въпросите, съпътстващи цялата технология по проектиране, създаване, внедряване и съпровождане на един програмен продукт. От важно значение са темите за документирането, рекламирането, маркетинга и успешното реализиране в практиката на даден програмен продукт.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„Софтуерен инженеринг“ е една от обобщаващите дисциплини в специалност „Информатика и информационни технологии“. Тя  систематизира всичко научено и придобито до този момент на обучение. Това предполага студентите да притежават познания в областта на проектирането, програмирането и всичко друго, необходимо за разработването на софтуерен продукт.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демонстрации, директни инструкции, независими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Предоставят се лекции, презентации и допълнителна литература.  Осъществяват се онлайн тестове, казуси. Провеждат се онлайн дискусии.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„Софтуерен инженеринг“ осигурява специализирани теоретични знания и практически умения за използване на информационните технологии за създаване, тестване, настройване, внедряване и съпровождане на софтуерните продукти.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практически опит в разработването и поддържането на софтуерен продукт, придружен с неговото документиране и предлагане на пазара.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ключови познания и умения позволяват на студентите да се запознаят с особеностите на софтуерното производство, които те непрекъснато ще срещат в професионален живот и развитието си като специалисти в областта на приложението на информационните технологии.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Oxford. Great Britain -Software Engineering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Software Engineering in University of Birmingham Great Britain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Augsburg, Germany, Elite Program 'Software Engineering'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Kaiserslautern, Germany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Konstanz, Germany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постановки и характеристики на софтуерния инженерин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Програми и софтуерни продукти.
</w:t>
              <w:br/>
              <w:t xml:space="preserve">Характеристики на софтуера.
</w:t>
              <w:br/>
              <w:t xml:space="preserve">Цели на софтуерно инженерство.
</w:t>
              <w:br/>
              <w:t xml:space="preserve">Особености на софтуерното производство.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на жизнения цикъл на програмните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Жизнен цикъл.
</w:t>
              <w:br/>
              <w:t xml:space="preserve">Моделиране на жизнения цикъл програмния продукт.
</w:t>
              <w:br/>
              <w:t xml:space="preserve">Класификация  и типове модели.
</w:t>
              <w:br/>
              <w:t xml:space="preserve">Едномерни модели. Модели  на Боем и Метцгер
</w:t>
              <w:br/>
              <w:t xml:space="preserve">Двумерен модел на Гънтър.
</w:t>
              <w:br/>
              <w:t xml:space="preserve">Тримерен модел на Питърс – Трип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Изисквания към програмните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Общофункционални и професионални изисквания.
</w:t>
              <w:br/>
              <w:t xml:space="preserve">Специфични изисквания в зависимост от сферата на приложение.
</w:t>
              <w:br/>
              <w:t xml:space="preserve">Методи за определяне на изискванията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за разработване на софтуер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Конвенционален подход за разработване на софтуер. 
</w:t>
              <w:br/>
              <w:t xml:space="preserve">Обектно ориентиран. подход за разработване на софтуер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Дейности, осигуряващи разработването на софтуерните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Тестване и настройване на софтуерните продукти.
</w:t>
              <w:br/>
              <w:t xml:space="preserve">Откриване и отстраняване на дефекти.
</w:t>
              <w:br/>
              <w:t xml:space="preserve">Особености в процеса на тестване и настройване.
</w:t>
              <w:br/>
              <w:t xml:space="preserve">Методи за тестване и настройване.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Тестване на софтуерните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подходи за тестване.
</w:t>
              <w:br/>
              <w:t xml:space="preserve">Видове тестване зависимост от избраните тестови данни и очаквани резултати.
</w:t>
              <w:br/>
              <w:t xml:space="preserve">Видове тестване зависимост от начина на осъществяване.
</w:t>
              <w:br/>
              <w:t xml:space="preserve">Видове тестване зависимост от целта.
</w:t>
              <w:br/>
              <w:t xml:space="preserve">Видове тестване зависимост от това, кой извършва тестването.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Дейности по настройване на софтуерните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Анализатори на програми.
</w:t>
              <w:br/>
              <w:t xml:space="preserve">Генератори на тестови данни.
</w:t>
              <w:br/>
              <w:t xml:space="preserve">Помощни средства.
</w:t>
              <w:br/>
              <w:t xml:space="preserve">Среди за тестване.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Повторно използване в софтуерното производство (“Re-use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подхода за повторно използване.
</w:t>
              <w:br/>
              <w:t xml:space="preserve">Класификация на подходите за повторно използване.
</w:t>
              <w:br/>
              <w:t xml:space="preserve">Обхват и начин на осъществяване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на софтуер с участието на потребителя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подхода за повторно използване.
</w:t>
              <w:br/>
              <w:t xml:space="preserve">Класификация на подходите за повторно използване.
</w:t>
              <w:br/>
              <w:t xml:space="preserve">Обхват и начин на осъществяване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на софтуерните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и особености в процеса на документиране
</w:t>
              <w:br/>
              <w:t xml:space="preserve">Класификация на софтуерната документация.
</w:t>
              <w:br/>
              <w:t xml:space="preserve">Методологични проблеми  при изработване на документацията на софтуерните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Съпровождане на софтуерните продукти 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съпровождането (поддържането) на програмни продукти.
</w:t>
              <w:br/>
              <w:t xml:space="preserve">Видове съпровождане според предназначението му.
</w:t>
              <w:br/>
              <w:t xml:space="preserve">Принципи и подходи при осъществяване на съпровождането.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Определяне цената на софтуера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и цели
</w:t>
              <w:br/>
              <w:t xml:space="preserve">Критерии за оценка.
</w:t>
              <w:br/>
              <w:t xml:space="preserve">Метод на функционалните точки.
</w:t>
              <w:br/>
              <w:t xml:space="preserve">Модел на Боем и други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 на софтуера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Основна маркетингова концепция.
</w:t>
              <w:br/>
              <w:t xml:space="preserve">Маркетингова стратегия.
</w:t>
              <w:br/>
              <w:t xml:space="preserve">Пазарен и жизнен цикъл.
</w:t>
              <w:br/>
              <w:t xml:space="preserve">Позициониране и марка.
</w:t>
              <w:br/>
              <w:t xml:space="preserve">Модулиране на информационния пазар.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на изкуствения интелект за създаване и тестване на софтуер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 К., Божиков А., Софтуерен инженеринг,Авангард Прима, София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https://dl.uni-svishtov.bg/course/view.php?id=5371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 К., Божиков А., Софтуерен инженеринг, Д.А.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Sommerville J., Software Engineering, 8-th ed., Addison Wesley,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Ескенази А., Манева Н., Софтуерни технологии, КЛМН, София 2010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https://softuni.bg/blog/software-engineer-all-you-need-to-know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https://softuni.bg/blog/advantages-software-engineering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https://stenobooks.com/product/3198/softueren-inzhenering-metodologii-i-prilozhenia.html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