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програмирането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„Основи на програмирането” има за цел да изгради теоретична основа на обучението на студентите по  дисциплините от областта на програмирането.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е обособен в три модула: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Първият модул запознава студентите с основите на алгоритмизацията и езиците за програмиране. Разгледани са видовете алгоритми и начините за тяхното описание. Дефинират се различните типове и поколения езици за програмиране и техните особености. Разгледан е процесът по транслиране на програмния код. Дискутират се особеностите на езиците, които използват междинна платформа.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Вторият модул се базира на съвременен език за програмиране от високо ниво за илюстриране на принципите на програмиране. Разглеждат се типовете данни и начинът за съхраняването им  в паметта. Описва се процесът по декларация на променливи, константи и масиви. Разискват се основните групи оператори, създаването на изрази и приоритетът на операциите. Изучават се основните структурни единици на програмния код като: конструкции за условно разклонение на действията, конструкции за циклично повторение на действия и управление на изключения.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третия модул чрез използването на съвременна интегрирана среда за разработка се илюстрират възможностите за създаване приложение и отстраняване на грешки. Дискутират се особеностите на конзолните приложения.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позволява използването на различни езици за програмиране, но с цел приемственост между изучаваните дисциплини е избран езикът Visual C#. Като интегрирана работна среда за разработка се използва Microsoft Visual Studio.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предварителни знания и умения на студентите, свързани с алгоритмизация и програмиране. Изискват се базови познания по информационни технологии, заложени в курса "Бизнес информатика".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съобразно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електронна платформа на обучение позволява асинхронни и синхронни индивидуални и групови писмени задания,  бърза комуникация чрез форум и wiki-модули, предоставяне статично и динамично електронно съдържание за самоподготовка, персонализирано изпитване чрез стандартизирани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курса се очаква студентите: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са усвоили основните понятия, свързани с алгоритмизацията, езиците за програмиране и етапите на програмиране;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са придобили умения за работа с интегрираната среда за разработка на софтуер – Visual Studio;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семантиката и синтаксиса на програма написана на език за програмиране C# и изискванията към именуване на идентификаторите;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типове данни, дефинирането на променливи и константи и тяхната реализация в езика C#;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логически конструкции и конструкции за повторение и тяхната реализация в езика C# и да могат да ги използват при изграждането на проекти;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начина на обработка на изключенията в обектно-ориентираните езици за програмиране и реализацията на този механизъм в C#;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могат да използват базовите класове на .Net Framework за работа с текст, числа и дати.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основен курс пред всички специалности свързани с информационните технологии и програмирането. В повечето университети в Европа се има предвид добрата подготовка на студентите по програмиране получена от средното образование. В голяма част от тях дисциплината е базирана на конкретен език за програмиране (например Java):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Cambridge   - Foundations of Programming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Aston University, Birmingham,   - Java programming Foundations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 - Основи на алгоритмизацията и програмирането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Варна - Въведение в програмирането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алгоритмизацията и езиците за програмиране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Алгоритми и начини за тяхното описание</w:t>
              <w:br/>
              <w:t xml:space="preserve">    Езици за програмиране</w:t>
              <w:br/>
              <w:t xml:space="preserve">    Транслиране на език за програмиране от високо ниво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на програми за MS .Net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Мicrosoft .NET – Описание и основни характеристики</w:t>
              <w:br/>
              <w:t xml:space="preserve">Архитектура на .Net</w:t>
              <w:br/>
              <w:t xml:space="preserve">Инструменти и среди за разработка на приложения в .NET</w:t>
              <w:br/>
              <w:t xml:space="preserve">Разработка на приложение с Microsoft Visual Studio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Език за програмиране C#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Общо описание и версии на език C#</w:t>
              <w:br/>
              <w:t xml:space="preserve">Основни понятия на езика</w:t>
              <w:br/>
              <w:t xml:space="preserve">Структура на програмата</w:t>
              <w:br/>
              <w:t xml:space="preserve">Идентификатори и правила за именуване в C#</w:t>
              <w:br/>
              <w:t xml:space="preserve">Коментиране на програмния код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 и изход от конзолата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Конзолни приложения</w:t>
              <w:br/>
              <w:t xml:space="preserve">Вход/изход чрез клас Console</w:t>
              <w:br/>
              <w:t xml:space="preserve">Други свойства и методи на класа Console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данни в C#</w:t>
              <w:br/>
              <w:t xml:space="preserve">Литерали в C#</w:t>
              <w:br/>
              <w:t xml:space="preserve">Деклариране на именувани константи и променливи в C#</w:t>
              <w:br/>
              <w:t xml:space="preserve">Преобразуване на данни от различни типове в C#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при работа с основните типове данни в .NET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 интегрални типове данни (цели числа)</w:t>
              <w:br/>
              <w:t xml:space="preserve">Работа с числа с плаваща запетая (типове float и double)</w:t>
              <w:br/>
              <w:t xml:space="preserve">Работа с числа с плаваща запетая (тип decimal)</w:t>
              <w:br/>
              <w:t xml:space="preserve">Тип за съхранение на големи цели числа BigInteger</w:t>
              <w:br/>
              <w:t xml:space="preserve">Работа със символи (тип char)</w:t>
              <w:br/>
              <w:t xml:space="preserve">Работа със символни низове (тип string)</w:t>
              <w:br/>
              <w:t xml:space="preserve">Работа с клас StringBuilder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Операции и изрази</w:t>
              <w:br/>
              <w:t xml:space="preserve">Аритметични операции</w:t>
              <w:br/>
              <w:t xml:space="preserve">Конкатенация</w:t>
              <w:br/>
              <w:t xml:space="preserve">Операции за сравнение</w:t>
              <w:br/>
              <w:t xml:space="preserve">Логически операции</w:t>
              <w:br/>
              <w:t xml:space="preserve">Побитови операции</w:t>
              <w:br/>
              <w:t xml:space="preserve">Тернарна условна операция</w:t>
              <w:br/>
              <w:t xml:space="preserve">Израз switch</w:t>
              <w:br/>
              <w:t xml:space="preserve">Операции по присвояванe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условни конструкции</w:t>
              <w:br/>
              <w:t xml:space="preserve">Използване на итеративни конструкции</w:t>
              <w:br/>
              <w:t xml:space="preserve">Оператори за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масивите</w:t>
              <w:br/>
              <w:t xml:space="preserve">Деклариране и работа с едномерни масиви</w:t>
              <w:br/>
              <w:t xml:space="preserve">Деклариране и работа с многомерни масиви</w:t>
              <w:br/>
              <w:t xml:space="preserve">Деклариране и работа с назъбени (jagged) масиви</w:t>
              <w:br/>
              <w:t xml:space="preserve">Методи и свойства на клас Array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Колекции в .Net</w:t>
              <w:br/>
              <w:t xml:space="preserve">Колекция List</w:t>
              <w:br/>
              <w:t xml:space="preserve">Колекция Dictionary</w:t>
              <w:br/>
              <w:t xml:space="preserve">Колекции Queue и Stack</w:t>
              <w:br/>
              <w:t xml:space="preserve">Колекция Hashset</w:t>
              <w:br/>
              <w:t xml:space="preserve">Колекция BitArray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Откриване и отстраняване на грешки в програмния код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грешки</w:t>
              <w:br/>
              <w:t xml:space="preserve">Обработка на изключения</w:t>
              <w:br/>
              <w:t xml:space="preserve">Генериране на изключения</w:t>
              <w:br/>
              <w:t xml:space="preserve">Средства на Visual Studio за отстраняване на грешки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класове и структури в .NET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 Math</w:t>
              <w:br/>
              <w:t xml:space="preserve">Клас Random</w:t>
              <w:br/>
              <w:t xml:space="preserve">Структура DateTime</w:t>
              <w:br/>
              <w:t xml:space="preserve">Структура TimeSpan</w:t>
              <w:br/>
              <w:t xml:space="preserve">Допълнителни библиотеки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https://dl.uni-svishtov.bg/course/view.php?id=5213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Кузнецов, Ю., Божиков, А. Основи на програмирането. АИ Ценов.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 Приложно програмиране. Абагар,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С., Колев, В. и др. Принципи на програмирането със C#. Фабер. 2018. https://introprogramming.info/intro-csharp-book/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 и др. Основи на програмирането със C#. Фабер,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Stellman, A., Greene, J. Head First C#: A Learner's Guide to Real-World Programming with C# and .NET 5th Edition. O'Reilly.2024.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Документация на Visual Studio .Net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C# Language Specification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Developer Network, https://msdn.microsoft.com/en-us/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