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Компютърни мрежи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ФММ-КБИ-Б-322 - “Компютърни мрежи” е изчерпателно въведение в материята на компютърните мрежи. В него се интегрират хардуерни и софтуерни теми и се представят най-различни популярни решения на отделни производители. Дадена е информация, разясняваща мрежовата терминология, описани са установените стандарти, както и реализациите на LAN и WAN мрежи. Обърнато е специално внимание на изучаването на мрежовите протоколи и начина им на работа в различните слоеве на мрежовия модел. Обърнато е внимание и на съвместната работа между различните типове мрежи, работещи с множество протоколи, платформи и операционни системи. Изследват се и няколко специални области от света на мрежите, включващи сигурността, отдалечения достъп, виртуалните частни мрежи (VPN), мониторингът и отстраняването на проблеми.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Освен запознаване с мрежовите технологии на теоретично ниво, дисциплината има за цел и да подпомогне студентите при развиването на основни знания и умения, свързани с практическа работа в мрежова среда, като например конфигурирането на мрежовите компоненти на основните сървърни операционни системи (Linux, Windows Server) и конфигурирането на специализиран хардуер (Cisco маршрутизатори).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са запознати с: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бройните системи, използвани в компютърната техника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/изучавани във ФММ-КБИ-Б-335 - Техническо осигуряване на информационни системи/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стандартни за обучението по компютърни мрежи конвенции. Лекционният материал се представя чрез директни инструкции и казуси. Казусите представляват реален проблем, при който се описва поведението на мрежата при конкретни параметри, топологии и настройки. Упражненията обхващат реализиране на подобни казуси в емулирана среда.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стандартни за обучението по компютърни мрежи конвенции. Лекционният материал се представя чрез директни инструкции и казуси. Казусите представляват реален проблем, при който се описва поведението на мрежата при конкретни параметри, топологии и настройки. Упражненията обхващат реализиране на подобни казуси в емулирана среда.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учебния курс, студентите ще могат: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и обясняват връзката между реалните мрежови протоколи от комплекта TCP/IP и седемслойния OSI/ISO мрежови модел;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устройството, адресирането и алгоритмите за арбитрация на Ethernet мрежа, както и да обясняват ефектите върху работата на мрежата от избор на специфична мрежова топология, специфични устройства и специфични настройки на тези устройства;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предназначението на Spanning Tree протокола и да обясняват ефектите от избора на централен комутатор и цени за отделните връзки;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предназначението на TCP/IP протокола и в частност, ролята на IP протокола за изграждане на глобални мрежи;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адресните механизми в среда на TCP/IP мрежа и да конфигурират мрежови адреси на основните сървърни и клиентски операционни системи;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извършват диагностика на проблемна TCP/IP връзка;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предназначението на маршрутизиращите протоколи и да дават примери за такива протоколи;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разбират разликата между link-state и distance-vector маршрутизиращи протоколи, техните предимства и недостатъци и да избират между тях според нуждите на мрежата;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да описват работата на RIPv2, OSPF и BGP и да разбират как тe подхождат към решаването на основните проблеми, породени от наличието на сложна, циклична топология на глобалните мрежи;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Computing Department at Lancaster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International University of Southern Europe. Barcelona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College London - Gower Street –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ТУ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ОСНОВИ НА КОМПЮТЪРНИТЕ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и характеристики на компютърната мрежа
</w:t>
              <w:br/>
              <w:t xml:space="preserve">2. Локални и глобални мрежи  
</w:t>
              <w:br/>
              <w:t xml:space="preserve">3. Разпределени и клиент/сървър мрежи
</w:t>
              <w:br/>
              <w:t xml:space="preserve">4. Стандартни топологии за локални мрежи
</w:t>
              <w:br/>
              <w:t xml:space="preserve">4.1. Физическа и логическа топология
</w:t>
              <w:br/>
              <w:t xml:space="preserve">4.2. Шинна топология
</w:t>
              <w:br/>
              <w:t xml:space="preserve">4.3. Кръгова топология
</w:t>
              <w:br/>
              <w:t xml:space="preserve">4.4. Топология звезда
</w:t>
              <w:br/>
              <w:t xml:space="preserve">4.5. Дървовидна топология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МРЕЖОВ ХАРДУЕР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 на мрежовия хардуер
</w:t>
              <w:br/>
              <w:t xml:space="preserve">2. Кабелна система на локална мрежа
</w:t>
              <w:br/>
              <w:t xml:space="preserve">3. Безжични мрежи
</w:t>
              <w:br/>
              <w:t xml:space="preserve">4. Мрежова интерфейсна карта
</w:t>
              <w:br/>
              <w:t xml:space="preserve">5. Работни станции
</w:t>
              <w:br/>
              <w:t xml:space="preserve">6. Сървъри
</w:t>
              <w:br/>
              <w:t xml:space="preserve">7. Повторител
</w:t>
              <w:br/>
              <w:t xml:space="preserve">8. Концентратор
</w:t>
              <w:br/>
              <w:t xml:space="preserve">9. Устройства за разделяне на сегменти и подмрежи
</w:t>
              <w:br/>
              <w:t xml:space="preserve">9.1. Мост
</w:t>
              <w:br/>
              <w:t xml:space="preserve">9.2. Маршрутизатор
</w:t>
              <w:br/>
              <w:t xml:space="preserve">9.3. Комутатор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ТЕХНОЛОГИИ ЗА ИЗГРАЖДАНЕ НА ЛОКАЛНИ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Архитектури за локални мрежи
</w:t>
              <w:br/>
              <w:t xml:space="preserve">2. Архитектура Ethernet  
</w:t>
              <w:br/>
              <w:t xml:space="preserve">2.1. Еволюция на Ethernet  (10Base2, 10Base5, 10BaseTX, 100BaseTX, Gigabit Ethernet)
</w:t>
              <w:br/>
              <w:t xml:space="preserve">2.2. Контрол на достъпа до средата в Ethernet (CSMA/CD)
</w:t>
              <w:br/>
              <w:t xml:space="preserve">2.3. Адресиране в Ethernet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РАЗШИРЕНИ ВЪЗМОЖНОСТИ НА ЛОКАЛНИТЕ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Spanning Tree Protocol
</w:t>
              <w:br/>
              <w:t xml:space="preserve">2. VLAN сегментация
</w:t>
              <w:br/>
              <w:t xml:space="preserve">3. Сегментация и защита на мрежата чрез 802.1Q и 802.1X
</w:t>
              <w:br/>
              <w:t xml:space="preserve">4. Безжични локални мрежи (802.1a, 802.1b, 802.1g, 802.1n)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СВЕТОВНА МРЕЖА ИНТЕРНЕТ, ИНТЕРМРЕЖИ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Еволюция на Интернет
</w:t>
              <w:br/>
              <w:t xml:space="preserve">2. Особености на Интернет, които стимулират миграцията на бизнеса към глобалната мрежа
</w:t>
              <w:br/>
              <w:t xml:space="preserve">3. Ресурси на Интернет
</w:t>
              <w:br/>
              <w:t xml:space="preserve">3.1. Световна паяжина (World Wide Web)
</w:t>
              <w:br/>
              <w:t xml:space="preserve">3.2. Електронна поща  7.3.3. File Transfer Protocol
</w:t>
              <w:br/>
              <w:t xml:space="preserve">3.4. USEnet  7.3.5. Telnet 7.3.6. Gopher
</w:t>
              <w:br/>
              <w:t xml:space="preserve">3.7. Wide Area Information Server
</w:t>
              <w:br/>
              <w:t xml:space="preserve">3.8. Комуникации в реално време (чат)
</w:t>
              <w:br/>
              <w:t xml:space="preserve">3.9. Интернет телефония
</w:t>
              <w:br/>
              <w:t xml:space="preserve">3.10. Аудио- и видеоконферентна връзка в Интернет
</w:t>
              <w:br/>
              <w:t xml:space="preserve">4. Имена и адреси на Интернет ресурсите
</w:t>
              <w:br/>
              <w:t xml:space="preserve">5. Решения с Web технологии в бизнес информационната система
</w:t>
              <w:br/>
              <w:t xml:space="preserve">5.1. Интранет корпоративна мрежа
</w:t>
              <w:br/>
              <w:t xml:space="preserve">5.2. Екстранет мрежа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ПРОТОКОЛЕН КОМПЛЕКТ TCP/IP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Предназначение и история на IP протокола
</w:t>
              <w:br/>
              <w:t xml:space="preserve">2. Структура на IPv4 пакет
</w:t>
              <w:br/>
              <w:t xml:space="preserve">3. Адреси при IPv4 протокола
</w:t>
              <w:br/>
              <w:t xml:space="preserve">3.1. Класове мрежи
</w:t>
              <w:br/>
              <w:t xml:space="preserve">3.2. Понятие за мрежова маска и безкласово маршрутизиране
</w:t>
              <w:br/>
              <w:t xml:space="preserve">4. TCP протокол.
</w:t>
              <w:br/>
              <w:t xml:space="preserve">4.1. Понятие за съединение (socket)
</w:t>
              <w:br/>
              <w:t xml:space="preserve">4.2. Контролиране на скоростта и надежден транспорт на данни. TCP прозорец.
</w:t>
              <w:br/>
              <w:t xml:space="preserve">5. UDP протокол
</w:t>
              <w:br/>
              <w:t xml:space="preserve">6. Инструменти за диагностика
</w:t>
              <w:br/>
              <w:t xml:space="preserve">6.1. ICMP протокол
</w:t>
              <w:br/>
              <w:t xml:space="preserve">6.2. ping
</w:t>
              <w:br/>
              <w:t xml:space="preserve">6.3. traceroute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IPv6 ПРОТОКОЛ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История на IPv6
</w:t>
              <w:br/>
              <w:t xml:space="preserve">2. Структура на IPv6 пакет
</w:t>
              <w:br/>
              <w:t xml:space="preserve">2. IPv6 адрес. Структура на IPv6 адресното пространство. Типове адреси. Специални адреси
</w:t>
              <w:br/>
              <w:t xml:space="preserve">3. Автоматично конфигуриране на IPv6 адреси
</w:t>
              <w:br/>
              <w:t xml:space="preserve">4. Механизми за миграция към IPv6. 6to4.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СИГУРНОСТ НА МРЕЖОВИТЕ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информационната сигурност. Видове  заплахи в мрежова среда. 
</w:t>
              <w:br/>
              <w:t xml:space="preserve">2. Защитни стени
</w:t>
              <w:br/>
              <w:t xml:space="preserve">3. Понятие за компютърна криптография. Хеш функции, симетрични шифри и асиметрична криптография. 
</w:t>
              <w:br/>
              <w:t xml:space="preserve">4. Виртуални частни мрежи. IPSEC.
</w:t>
              <w:br/>
              <w:t xml:space="preserve">5. Автоматична конфигурация и разгръщане на IPSEC. IKE.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МАРШРУТИЗИРАЩИ ПРОТОКОЛИ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RIP и RIPv2 маршрутизиращи протоколи.
</w:t>
              <w:br/>
              <w:t xml:space="preserve">1. IGRP и EIGRP
</w:t>
              <w:br/>
              <w:t xml:space="preserve">2. OSPF
</w:t>
              <w:br/>
              <w:t xml:space="preserve">3. Border Gateway Protocol (BGP)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СЪВРЕМЕННИ ТЕНДЕНЦИИ В РАЗВИТИЕТО НА КОМПЮТЪРНИТЕ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1.Виртуални мрежи. 
</w:t>
              <w:br/>
              <w:t xml:space="preserve">2. Виртуализация на ресурсите. Сървърна виртуализация – проблеми и решения.
</w:t>
              <w:br/>
              <w:t xml:space="preserve">3.Облачни изчисления. Видове облаци.
</w:t>
              <w:br/>
              <w:t xml:space="preserve">4.Състояние и тенденции в развитието на съвременните бизнес комуникации на базата на Web.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Емулатор (например VirtualBox). Абсолютно задължително изискване към емулатора е той да може  да свързва виртуалните машини с виртуални мрежови връзки.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Лалев, А. Компютърни мрежи, АИ Ценов,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"Д. А. Ценов - https://dl.uni-svishtov.bg/course/view.php?id=4987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Макмилан, Т. CCNA Security, учебно ръководство,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Лемли, Тод, CCNA Routing and Switching ICND 1, учебно ръководство, Алекс Софт. 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Лемли, Тод, CCNA Routing and Switching ICND 2, учебно ръководство, Алекс Софт. 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CCNA Routing and Switching Study Guide: Exams 100-101, 200-101, and 200-120, Cisco Press,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McMillan, T. Cisco Networking Essentials 2nd Edition, Sybex,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Cisco Academy Networking Basics Course - https://www.netacad.com/courses/networking-basics?courseLang=en-US&amp;utm_campaign=writ&amp;utm_content=networking-basics-get-started-button&amp;utm_source=cisco.com&amp;utm_medium=referral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