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Електронна търговия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предоставя фундаментални знания за основните концепции и  принципи на електронната търговия. Това са същността, инфраструктурата, бизнес моделите, управлението, защитата, сайтовете и системите за плащане в електронна търговия и множество други аспекти. В практически аспект студентите ще усвоят методиката за създаване, поддържане и оптимизиране на фирмен Web сайт за електронна търговия.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Фокусът на обучението по електронна търговия е поставен върху това студентите да разберат принципите на развитие и проява, необходимите инфраструктурни компоненти, както и мястото  на електронната търговия в бизнеса на организациите.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дисциплината е съобразено с изучавания материал в други учебни дисциплини, включени в учебния план на бакалавърската степен.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Основен метод на преподаване е академичния лекционен курс. Освен него се използва и съвременните методи на обучение, които осигурява активна позиция на студента  и го поставят в центъра на учебния процес, такива като дискусията, метода на проектирането, казусния метод, делови игра, самостоятелни разработки на сайтове и приложения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изучаването на курса студентите ще овладеят знания за принципи на електронната търговия, необходимата инфраструктура, бизнес моделите, управлението, защитата, уеб сайтовете и системите за плащане в електронна търговия, както и множество други аспекти. Студентите ще развият умения за създаване, поддържане и оптимизиране на фирмен Web сайт за електронна търговия.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Barcelona Technology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Queensland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Електронна търговия – понятия и място в сферата на търговията</w:t>
              <w:br/>
              <w:t xml:space="preserve">Фактори за развитието на електронната търговия</w:t>
              <w:br/>
              <w:t xml:space="preserve">Основни елементи на електронния магазин</w:t>
              <w:br/>
              <w:t xml:space="preserve">Пазарни участници в процеса на електронната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Инфраструктура за развитие на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Интернет като технологична база – особености, състояние и тенденции на развитие</w:t>
              <w:br/>
              <w:t xml:space="preserve">Web технологии – хипертекст, езици за маркиране (HTML, XML), Web услуги и клиенти, Web браузъри</w:t>
              <w:br/>
              <w:t xml:space="preserve">Услуги –  електронна поща, мигновени съобщения, търсачки, онлайн форуми и чат, поточна медия, Cookies, Web 2.0  услуги </w:t>
              <w:br/>
              <w:t xml:space="preserve">Мобилни приложения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Бизнес модели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Електронен бизнес електронна търговия</w:t>
              <w:br/>
              <w:t xml:space="preserve">Основни бизнес модели на електронна търговия</w:t>
              <w:br/>
              <w:t xml:space="preserve">Други бизнес модели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Онлайн медия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Онлайн съдържание</w:t>
              <w:br/>
              <w:t xml:space="preserve">Индустрия за онлайн публикуване – онлайн вестници, книги , публикуване на книги</w:t>
              <w:br/>
              <w:t xml:space="preserve">Индустрия за онлайн развлечения – филми, музика, игри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Социални мрежи и общности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Социалните мрежи и онлайн общностите</w:t>
              <w:br/>
              <w:t xml:space="preserve">Видове социални мрежи и онлайн общности и техните бизнес модели</w:t>
              <w:br/>
              <w:t xml:space="preserve">Характеристики и технологии на социалните мрежи</w:t>
              <w:br/>
              <w:t xml:space="preserve">Онлайн аукциони </w:t>
              <w:br/>
              <w:t xml:space="preserve">Портали за електронна търговия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Системи за плащане в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Традиционни системи за разплащане</w:t>
              <w:br/>
              <w:t xml:space="preserve">Електронното банкиране</w:t>
              <w:br/>
              <w:t xml:space="preserve">Мобилно банкиране</w:t>
              <w:br/>
              <w:t xml:space="preserve">Онлайн системите за електронни плащания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Атрибути на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Web сайтове за електронна търговия</w:t>
              <w:br/>
              <w:t xml:space="preserve">Сайтове за мобилна търговия</w:t>
              <w:br/>
              <w:t xml:space="preserve">Приложения за електронна търговия</w:t>
              <w:br/>
              <w:t xml:space="preserve">Електронен маркетинг и реклама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Мобилна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Концепция за мобилната търговия</w:t>
              <w:br/>
              <w:t xml:space="preserve">Инфраструктура, атрибути, устройства</w:t>
              <w:br/>
              <w:t xml:space="preserve">Приложения </w:t>
              <w:br/>
              <w:t xml:space="preserve">Ползи от мобилната търговия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Сигурност в електронната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Защитена среда за електронна търговия</w:t>
              <w:br/>
              <w:t xml:space="preserve">Заплахи за сигурността в средата за електронна търговия </w:t>
              <w:br/>
              <w:t xml:space="preserve">Технологични решения</w:t>
              <w:br/>
              <w:t xml:space="preserve">- Защита на Интернет комуникациите</w:t>
              <w:br/>
              <w:t xml:space="preserve">  - Криптиране</w:t>
              <w:br/>
              <w:t xml:space="preserve">  - Защитени канали за комуникация  </w:t>
              <w:br/>
              <w:t xml:space="preserve">  - Защита на мрежите</w:t>
              <w:br/>
              <w:t xml:space="preserve">  - Защита на сървъри и клиенти</w:t>
              <w:br/>
              <w:t xml:space="preserve">Управленски политики, бизнес процедури и обществени закони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Разработване на сайт за електронна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Създаване  </w:t>
              <w:br/>
              <w:t xml:space="preserve">Поддържане</w:t>
              <w:br/>
              <w:t xml:space="preserve">Оптимизиране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Софтуерни продукти за електронен магазин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https://dl.uni-svishtov.bg/course/view.php?id=4839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Шишманов. К., Попов, В., Емилова, П. Електронна търговия. Академични издатекство Ценов, 2023.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Къртис  Гр., Бизнес информационни системи (Анализ, проектиране и практика), ИК “Иван Вазов”, С.,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Краева, В., Краев, Л., Емилова. П. Електронен бизнес. Фабер,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Volonini, L., Wood, G. Information Technology for Management. – Advancing Sustainable, Profitable Business Growth. Ninth Edition, Wiley,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Turban, E., King, D., Lee, J., Liang, T.,  Turban, D. Electronic Commerce - A Managerial and Social Networks Perspective. Eighth Edition, Springer, 2015, ISBN 978-3-319-10090-6 ISBN 978-3-319-10091-3 (eBook)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E-Commerce 2023: Business, Technology, Society, Global Edition. Pearson Higher Ed, 2023. ISBN:1292449667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търговияhttp://www.netlaw.bg/bg/a/zakon-za-elektronnata-trgoviya-izm-dv-br-105-ot-29-dekemvri-2011-ghttp://lex.bg/laws/ldoc/2135530547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електронното управление http://lex.bg/laws/ldoc/2135555445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Новите правила за онлайн търговия https://www.mtitc.government.bg/upload/docs/E_GOV_Conception_for_publishing__2_.pdfhttp://www.capital.bg/biznes/vunshni_analizi/2014/10/01/2390845_novite_pravila_za_onlain_turgoviia/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електронното управление в Република България 2014 –2020 г. https://www.eufunds.bg/archive/documents/1434121459.pdf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Красимир Шишманов)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