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Актюерска техника в общото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Затвърждаване и обогатяване на теоритичните познания на студентите в областта на общото застраховане и актюерството, чрез използване на специфичен математически инструментариум за изготвяне числова оценка на величини като: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най-вероятен брой на пострадалите обекти;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най-вероятно плащане на застрахователя;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среден риск на застрахователя;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застрахователна премия.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Специално място в курса е отделено на оценката на техническите резерви на застрахователите, работещи в Раздел "Общо застраховане", необходими за покриване на поетите от тях задължения.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теоретичните постановки за същността на общото застраховане и спецификата на застрахователните продукти, изучавани от студентите в учебната дисциплина "Имуществено застраховане", както и принципните постановки на актюерската техника, изучавани в дисциплината "Въведение в актюерството". Дисциплината се опира и на познанията, които студентите получават във фундаменталния блок по дисциплините: "Математика" и "Основи на статистиката".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както и директни инструкции при решаването на конкретни актюерски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боравят със специфичен математически инструментариум;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правят актюерска оценка на различни застрахователно-технически величини;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правят оценки и прогнози за текущото състояние и бъдещето развитие на застрахователните съвкупности.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 The University of Economics, Prague (Прага, Чехия); Финансовый Университет при Правителстве Российской Федерации (Москва, Русия)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Вероятности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“Вероятности и застраховане” разглежда вероятността като мярка за настъпване на случайни събития, каквито са застраховаемите събития. Тя запознава студентите с:
</w:t>
              <w:br/>
              <w:t xml:space="preserve">- математическата и статистическата вероятности;
</w:t>
              <w:br/>
              <w:t xml:space="preserve">- начина за определяне на възможния брой резултати и съчетанията, в които те могат да се появят;
</w:t>
              <w:br/>
              <w:t xml:space="preserve">- методите за определяне на конкретен брой пострадали от съвкупността на застрахованите обекти.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Вероятности при многократни наблюдения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апостеорната оценка на вероятността за настъпване на застрахователно събитие с конкретен брой застраховани обекти, но при многократни наблюдения на една достатъчно голяма застрахователна съвкупност. Тя запознава студентите с:
</w:t>
              <w:br/>
              <w:t xml:space="preserve">- възможните резултати от настъпването на събитието и техните съчетания;
</w:t>
              <w:br/>
              <w:t xml:space="preserve">- оценката на вероятността за даден резултат;
</w:t>
              <w:br/>
              <w:t xml:space="preserve">- биноминалното развитие.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статистически разпределения на риска и определянето на техните основни характеристики. Акцент в нея са основните характеристики (средно аритметична величина и средно квадратическото отклонение ) на нормалното разпределение.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Вероятност за даден резултат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оценката на вероятностите за възможните резултати от настъпването на застрахователното събитие. Ацент в нея са изчисленията по отношение на вероятността за най-вероятен резултат и вероятността за отклонение на резултатите в предварително зададени граници.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неизвестна вероятност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студентите с методите за оценка на вероятността за настъпване на застрахователното събитие, въз основа изградена застрахователна съвкупност и позовавайки се на математическите постановки на "Закона за големите числа" и избрано от застрахователя статистическо разпределение.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Застрахователната вноска в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е посветена на изграждането на завършен модел за оценка на тарифната застрахователна вноска в общото застраховане.В нея се затвърждават знанията, получени в дисциплината "Въведение в актюерството", за принципите на застрахователната калкулация в общото застраховане и се преминава към конкретни актюерски изчисления. Въпросният модел съчетава оценката на: рисковата застрахователна вноска; необходимата добавка за сигурност и добавката за разноски.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на застрахователя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изложеността на риск от страна на застрахователите, работещи в Раздел "Общо застраховане" , произтичаща от поетите отговорности. В нея се разглеждат въпроси, свързани с оценката на показатели като: "среден риск на застрахователя" и "коефициент на финансова устойчивост на застрахователя", които са основни, при определянето необходимия размер на сигурностните средства на застрахователя.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 резерви в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актюерската оценка на необходимите резерви, с които застрахователят ще може да покрива поетите отговорности. В нея се затвърждават познанията, относно видовете технически резерви в общото застраховане и основните методи за тяхното определяне, получени в дисциплината "Въведение в актюерството". Акцент в темата са различните методи за конкретно определяне на необходимите технически резерви като: метод на триангулацията; верижно стълбов метод; методът "pro rata temporis"; метод на точната дата и т.н.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общото застраховане.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общото застраховане. Учебник за дистанционно обучение, Свищов,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Актюерство Част III (Общо застраховане). В. Търново,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застраховането. В. Търново,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Теория на рисковете, Свищов, 1975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Еквивалентния принцип в застрахователната математика. Свищов, 1954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THOMAS, M. SCHADENVERSICHERUNGMATHEMATIK. Karlsruhe,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JEAN, L. Automobile Insurance Actuarial Models, Kluwer-Nijhoff Publishing, Boston/Dordrecht/Lancaster, 2002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