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криминалистиката и криминологията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курса обхваща онези части от дисциплините „Криминалистика” и „Криминология”, които в теоретически и практически аспект имат значение за специализираната професионална подготовка на бъдещите контролни специалисти.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Това е първата и единствена задължителна дисциплина, която ориентира обучаемите в проблемите с престъпността, като негативно социално явление.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да се запознаят студентите с характеристиката на онези престъпни деяния, които имат проявление в дейностите, подлежащи на стопански и финансов контрол. Въз основа на обучението по дисциплината "Основи на криминалистиката и криминологията", студентите могат да идентифицират едно противоправно деяние дали е престъпление или е административно нарушение, за което се издават съответните актове от контролен орган.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учебният курс студентите могат да научат основните действия по разкриване, разследване и предотвратяване на съответните престъпления. Обхванати са въпросите за връзките на криминалистиката и криминологията с контрола, ученията за версиите, хипотезиране, доказване, изследване на документи, експертизи, разпит и др. Разгледана е общата характеристика на престъпността, личността на престъпника и жертвата, прогнозирането и планирането на борбата с престъпността; криминологичните фактори, пораждащи конкретните видове престъпност. Акцентирано е върху икономическата престъпност в кредитната, митническата, финансовата, данъчната и осигурителната системи.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„Основи на криминалистиката и криминологията“ се преподава от създаването на специалност „Стопански и финансов контрол“, през 1991 г. Лектори по дисциплината са били последователно: проф. д-р Цеко Цеков, проф. д-р на ик. н. и д-р по право Петър Цанков, доц. д-р Емил Стоянов, проф. д-р Веселин Вучков (бивш министър на МВР) и др. хабилитирани лица.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Комплексното усвояване на специализираните знания по криминалистика и криминология се основава на понятийната система, изградена от дисциплини в областта на икономиката, социологията, психологията, правото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Селектирани са методи и прийоми, чрез които се подпомага изследването на криминогенната обстановка. Хипотезират се релевантните контролни процедури за събиране на доказателства и налагане на съответната отговорност. Прилагат се: методически указания; казуси; делови игри; разпределяне на роли в симулация на контролен процес; анализират се примери от съдебната практика и от дейността на икономическа и криминална полиция по дела за кражби, длъжностни престъпления, подкупи, безстопанственост и др. Осъществяват се дебати и дискусии по актуални въпроси за превенция на стопанската престъпност. Провокира се креативност при намиране на решения за комплексни казуси. Тренира се аргументирано защитаване на позиции и становища при работа в конфликтна среда. Ползват се още методите на презумпцията и индикацията, ситуационен и нормативен метод. За оценяване нивото на познания и умения се възлагат индивидуални и групови проекти.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се: онлайн тестове, онлайн казуси, директни инструкции, курсови проекти, виртуална класна стая.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онлайн лекции, консултации, демонстрации, дебати и дискусии чрез виртуални стаи, създадени в учебния курс на дисциплината в платформата за дистанционно и електронно обучение на Стопанска академия "Д. А. Ценов" - Свищов. Методите при асинхронно обучение са онлайн тестове, курсови задания и участие във форум и чат група.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обхват и съдържание дисциплината “Основи на криминалистиката и криминологията” надгражда специализирани знания и предоставя умения за установяване по безспорен начин на извършени нарушения и престъпления от контролираните лица. След усвояване на преподавания материал, бъдещите контролни специалисти могат да определят кога едно противоправното деяние е наказуемо по административноправен ред и в кои случаи е инкриминирано деяние. Изграждат се компетенции за последователността от подходящи контролни процедури и документиране. Обосновават се функциите и правомощията на оперативните работници, разследващите полицаи, следователите, служителите на ДАНС, прокурорите, съдиите и др. лица, участващи в наказателния процес.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Запознавайки се с характеристиката на видовете престъпления и елементите на престъпното деяние, бъдещите контролни специалисти се ориентират в изискванията за устойчивост на актовете, издавани от контролните органи. Това предоставя възможност за успешна професионална реализация в областта на контрола, одита, инспекцията, надзора, мониторинга, диагностиката, ревизията и проверката във финансовия, данъчния, банковия, валутния, митническия и др. процеси.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по дисциплината, студентите могат да се реализират в МВР, ДАНС, ОЛАФ, Комисия за финансов надзор (КФН), Национална агенция за приходите (НАП), Сметна палата (СП), БНБ и търговски банки, Агенция Митници, НОИ, НЗОК, Комисията за отнемане на незаконно придобито имущество (КОНПИ), специализирани агенции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Софийски университет „Св. Климент Охридски“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Великотърновски университет „Св. Св. Кирил и Методий“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Варненски свободен университет „Черноризец Храбър“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Университет по библиотекознание и информационни технологии (УниБИТ),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East London, UK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Said Business School, University of Oxford (Saïd Business School, Университета в Оксфорд, Великобритания),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London School of Economics and Political Science, LSE  (Лондонско училище по икономика и политически науки),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American University, Washington,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Stanford Graduate School of Business, Stanford, CA 94305-7298 (Бизнес факултет в Университет Станфорд,  Станфорд, Калифорния, САЩ),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 Université de Montréal, Quebec, Canada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 ПЪРВА. Основи на криминологията. Тема I. ОБЩА ХАРАКТЕРИСТИКА НА КРИМИНОЛОГИЯТА, РЕЛАЦИИ С ФИНАНСОВИЯ КОНТРОЛ И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обект и предмет, методи и способи на криминологията
</w:t>
              <w:br/>
              <w:t xml:space="preserve">2. Взаимодействие на криминологията с финансовия контрол и одит
</w:t>
              <w:br/>
              <w:t xml:space="preserve">3. Наказателно правосъдие и криминология
</w:t>
              <w:br/>
              <w:t xml:space="preserve">4. Приложна криминология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ОБЩА ХАРАКТЕРИСТИКА НА ПРЕСТЪПНОСТТА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Престъпление – същност и елементи на престъпното деяние
</w:t>
              <w:br/>
              <w:t xml:space="preserve">2. Престъпност – понятие, причини и условия, видове престъпност
</w:t>
              <w:br/>
              <w:t xml:space="preserve">3. Криминогенни фактори, които обуславят престъпленията в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ЛИЧНОСТ НА ПРЕСТЪПНИКА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личност на престъпника
</w:t>
              <w:br/>
              <w:t xml:space="preserve">2. Формиране на личността на престъпника – биологично и социално направление
</w:t>
              <w:br/>
              <w:t xml:space="preserve">3. Типология на престъпниците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ЛИЧНОСТ НА ЖЕРТВАТА – ВИКТИМОЛОГИЯ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обект и предмет на виктимологията, като наука за жертвата. Възможности за минимизиране криминогенния риск чрез креатология, конфликтология, коучинг и др.
</w:t>
              <w:br/>
              <w:t xml:space="preserve">2. Типология на жертвите. Взаимодействие между престъпник и жертва. Стокхолмски синдром.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КРИМИНАЛНА ПСИХОЛОГИЯ. ПАТОЛОГИЧНИ АСПЕКТИ НА СОЦИАЛНО-ПРАВНАТА АДАПТАЦИЯ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Правосубектност, правоспособност, дееспособност, деликтоспособност, вменяемост, запрещение на субектите на престъпление
</w:t>
              <w:br/>
              <w:t xml:space="preserve">2. Изготвяне на психологически профил. Криминална психология. Патологични прояви на социално-правна адаптация – девиантност, делинквентност, агресивност, зависимости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КОМУНИКАЦИЯ, КОРЕСПОНДЕНЦИЯ И СЕМИОТИКА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комуникацията, кореспонденцията и семиотиката.
</w:t>
              <w:br/>
              <w:t xml:space="preserve">2. Знаков и писмен обмен на данни
</w:t>
              <w:br/>
              <w:t xml:space="preserve">3. Същност на вербалната комуникация. Реторични възможности за установяване на факти и обстоятелства при разпит, обяснения и показания
</w:t>
              <w:br/>
              <w:t xml:space="preserve">4. Същност на невербалната комуникация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ГРАФОЛОГИЯ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обект и предмет на графологията. Изследване на писмото – почерк, подпис, параф
</w:t>
              <w:br/>
              <w:t xml:space="preserve">2. Елементи на буквите и цифрите, идентификационни признаци. Фактори, влияещи върху изменението на почерка и подписа
</w:t>
              <w:br/>
              <w:t xml:space="preserve">3. Видове злоупотреби при документиране. Маскировка и имитация на почерк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 ВТОРА. Основи на криминалистиката. Тема VIII. СЪЩНОСТ НА КРИМИНАЛИСТИКАТА. ВРЪЗКА НА КРИМИНАЛИСТИКАТА С ФИНАНСОВИЯ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задачи, обект, предмет и методи на криминалистиката, организация на криминалистическите изследвания
</w:t>
              <w:br/>
              <w:t xml:space="preserve">2. Резултатите от финансовия контрол – основа за криминалистични действия. Оперативно-издирвателните действия – предпоставка за финансово-контролни процедури.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РАЗСЛЕДВАНЕ НА ПРЕСТЪПЛЕНИЯ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Криминалистична идентификация. Трасология (наука за следите) – същност, видове, значение на следите за разкриване и разследване на престъпления. Дактилоскопия.
</w:t>
              <w:br/>
              <w:t xml:space="preserve">2. Документиране, запазване и регистрация на местопроизшествието. Откриване, фиксиране, събиране, маркиране и съхранение на доказателства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КРИМИНАЛИСТИЧНИ МЕТОДИ И СРЕДСТВА ЗА ОТКРИВАНЕ, СЪБИРАНЕ И ПРОВЕРКА НА ДОКАЗАТЕЛСТВЕН МАТЕРИАЛ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Хипотеза, версия, оглед, претърсване, изземване, обиск, фотография, аудио и видео записване
</w:t>
              <w:br/>
              <w:t xml:space="preserve">2. Разпит, очна ставка, разпознаване, самопризнание, следствен експеримент
</w:t>
              <w:br/>
              <w:t xml:space="preserve">3. Експертиза – същност, видове, извършване, заключение, оценка на заключението на експерта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ДОКАЗАТЕЛСТВЕН МАТЕРИАЛ – ДОКАЗАТЕЛСТВА И ДОКАЗАТЕЛСТВЕНИ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Доказателства – същност, видове
</w:t>
              <w:br/>
              <w:t xml:space="preserve">2. Доказателствени средства – същност, видове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РАЗКРИВАНЕ И РАЗСЛЕДВАНЕ НА КОНКРЕТНИ ВИДОВЕ ПРЕСТЪПЛЕНИЯ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Разкриване и разследване на икономическа престъпност – в отделни стопански отрасли и против кредиторите, митническия режим, паричната и кредитната система, финансовата, данъчната и осигурителната системи, злоупотреба с европейски средства, скиминг
</w:t>
              <w:br/>
              <w:t xml:space="preserve">2. Разкриване и разследване на длъжностни престъпления, корупция, „престъпност на белите якички”, медицинска, политическа, екологична и биопрестъпност, организирани престъпни групи, затворени общества, мафия
</w:t>
              <w:br/>
              <w:t xml:space="preserve">3. Разкриване и разследване на детска, младежка, женска, рецидивна престъпност и деяния против хора от третата възраст
</w:t>
              <w:br/>
              <w:t xml:space="preserve">4. Разкриване и разследване на користна, насилствена, алкохолна, наркоманна и хазартна престъпност, иманярство, отвличане и трафик на хора, финансиране на тероризъм
</w:t>
              <w:br/>
              <w:t xml:space="preserve">5. Разкриване и разследване на киберпрестъпност, компютърни измами, хакерство, кракерство, фишинг, спуфинг и др. Злоупотреба с авторско право и интелектуална собственост, кражба на самоличност, международна престъпност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ПРЕВЕНЦИЯ НА ПРЕСТЪПНОСТТА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Прогнозиране, планиране и организация на противодействието на престъпността
</w:t>
              <w:br/>
              <w:t xml:space="preserve">2. Обект и субект на криминологичната превенция
</w:t>
              <w:br/>
              <w:t xml:space="preserve">3. Информационна система за превенция и противодействие на престъпността. Реабилитация, пробация, условно осъждане, амнистия, помилване, опрощаване, давност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КОНТРОЛ ЗА ОГРАНИЧАВАНЕ НА ПРЕСТЪПНОСТТА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 и институции (национални и международни) за контрол и противодействие на престъпността
</w:t>
              <w:br/>
              <w:t xml:space="preserve">2. Контрол върху латентната (скрита) престъпност, сивата и черната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"Основи на криминалистиката и криминологията" в Платформата за дистанционно и електронно обучение на СА “Д. А. Ценов“, https://dl.uni-svishtov.bg;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Основи на криминалистиката и криминологията, Издателство: АИ Ценов, 2017, ISBN: 978-954-23-1369-4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Данъчен и митнически контрол. София, Паралакс,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АЙДАРОВ, Й. Криминологическо правосъзнание. Теоретико-методологически аспекти, София, Сиела,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А., ДИНЕВ, М., ДОНЕВ, К., ХАДЖИЙСКИ, Г. Стопански и финансов контрол в НРБ. София, Наука и изкуство, 1984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 София, Фенея,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Контролът в социалното управление. София, Тракия,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Д. Икономическите измами. София,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 и др. Теория на финансовия контрол. Варна, Наука и икономика, 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Фирмен контрол, Свищов,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YORDANOV, K., Stoykova, P. Aspects of control over tax shelter (Аспекти на контрола върху данъчните укрития).// KSI Transactionson KNOWLEDGE SOCIETY. Vol. VI, Number 4, December 2013, Knowledge Society Institute, ISSN: 1313-4787.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КРЪМБИ, А. Ръководство за прилагане на одиторски техники при данъчни проверки и ревизии. София, Министерство на финансите, 1995 год.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ЛАКОСТ, П. Мафиите срещу демокрацията. В. Търново, Абагар,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LARSON. D Financial Accounting. Boston, MA, 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MEGGJNSON L. Successful Small Business Management. Fifth Edition, 1988.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СЛАВКОВ, Б. Данъчна система и контрол. София, Труд и право,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 г., кн. № 63, ISBN: 978-954-23-0912-3.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Доказването във финансовия контрол и външния одит. (Учебник) Свищов, Академично издателство „Ценов“, Библиотека „Образование и наука“, Книга № 55, 2013 г., ISSN: 1314-4804, ISBN: 978-954-23-0879-9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От хипотезите до доказателствата в данъчния контролен процес. //Качество и полезност на счетоводната информация. Сборник с доклади от научна конференция - Варна, 28-29 септември 2012 г., Наука и икономика ИУ - Варна, 2012, ISBN: 978-954-21-0616-6.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 П. Стойкова. Данъчен контрол и администрация. Учебник. В. Търново,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Субективизъм и конфликтност в данъчния контрол. Учебник за магистри дистанционно обучение. Свищов, Академично издателство „Ценов“, 2013 г., ISBN: 978-954-23-0872-0.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Изследване на възможностите за ограничаване на проблемите в данъчния контрол. Монография. Библиотека „Образование и наука“, Академично издателство „Ценов“, 2012 г., кн. № 21, ISBN: 978-954-23-0763-1.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Данъчният суверенитет и националната сигурност.// ВУСИ, Пловдив, Международна научна конференция на тема „Съвременни заплахи за сигурността на Европа“,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ЦАНКОВ, П., БОЯДЖИЕВА, Ю. др. Взаимодействие между оперативно-издирвател-ните и финансово-ревизионните органи в разкриване и отстраняване на причините и условията, обуславящи престъпленията в икономиката. София, 1978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БЕЛЕНСКИ, Р. Криминалистика. София. Сиела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БИКОВ, А. Криминалистика. София. Труд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БОБЕВ, К. Криминалистика. София. УИ „Св. Кл. Охридски”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БОЕВ, И. Криминалистическата техника, Варна, ВСУ „Черноризец Храбър”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БЪРГ, Б., ХОРГАН, ДЖ. Криминалистика. София. Труд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ВУЧКОВ, В., Маринова, Г. Наказателен процес: схеми и таблици. София, Сиби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О. Европейски митнически контрол. София. Тракия-М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Д. Модерният вътрешен контрол,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КУНЧЕВ, Й. Криминалистическа тактика. София, Албатрос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ИЛКОВА, Р. Длъжностни престъпления. София. Сиела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ЙОТОВ, Д. Европейският съюз в борбата срещу организираната престъпност, София, Академия на МВР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ПАНЕВ, Б. Криминология. Бургас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РАЙКОВСКИ, Р. Въведение в приложната криминология, София. Сиела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Огнян, Асенов Емил, Петрова Даниела, Дончев Тома, Лечева Ина, Динева Валерия, Ранчев Георги, „Финансов контрол“, София, Издателски комплекс УНСС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Б. Криминология. Варна, ВСУ „Черноризец Храбър”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Е. Криминология. М-Прес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ЦАНКОВ, П., КОЦЕВА. Е. Основи на криминологията и криминалистиката.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ЦЕКОВ, Ц. Криминалистика. София. Сиела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Наказателен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Наказателно-процесуален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Министерството на вътрешните работи (МВР)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 агенция „Национална сигурност" (ДАНС)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борба с трафика на хора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достъп до обществена информация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електронния документ и електронните удостоверителни услуги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от дискриминация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инспектиране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културното наследство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младежта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особените залози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отговорността за предотвратяване и отстраняване на екологични щети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противодействие на корупцията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убежището и бежанците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и функциониране на системата за защита на националната сигурност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хазарта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юридическите лица с нестопанска цел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отнемане на незаконно придобитото имущество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www.adfi.minfin.bg/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customs.bg/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www.aop.bg/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www.noi.bg/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www.nhif.bg/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http://www.gli.government.bg/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https://www.mvr.bg/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https://ec.europa.eu/anti-fraud/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