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Локализация на алтернативния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„Локализация на алтернативния туризъм” предписва прийомите за формиране на алтернативни туристически продукти и тяхната локализация. На основата на познанията за факторите за конкурентоспособност на алтернативния туризъм се търсят подходящите пазарни структури за туристическия бранш. В процеса на инвестиционното планиране се акцентира върху проучване на туристическия пазар (търсене, предлагане, конкуренция); методите за планиране на бюджета и източниците за финансиране. Отделя се внимание на функциите на мениджъра в туризма във връзка с: проучване на ресурсите, с цел избор на дестинация и вид на пътуването; формиране на паушалната цена; принципите за изготвяне на туристически програми. Прави се подбор на туристическа анимация, чрез анализ на предпоставките за възникване на потребности за алтернативни видове туризъм.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Особено внимание се обръща на самостоятелната работа на обучаваните, чрез възлагане на курсови задания. Знанията по дисциплината способстват за успешната реализация на обучаваните като предприемачи в аграрната сфера или като консултанти на бизнесмени в отрасъла.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„Локализация на алтернативния туризъм“ кореспондира с натрупаните от студентите знания по тематиката на специалните дисциплини, изучавани в ОКС "Бакалавър": „Аграрно предприемачество“, „Инвестиционни проекти в агробизнеса“, „Аграрен мениджмънт“, „Аграрна политика“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познания относно възможностите за развитие на алтернативните видове туризъм в България и ролята им за укрепване на селската икономика. Формираните професионални знания им предоставят възможност успешно да се реализират като бъдещи предприемачи в туристическия сектор, чрез ефективни решения за локализация на бизнеса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of Biological, Environmental and Rural Sciences (IBERS)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Academy of Agrobusiness in Lonza,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Agricultural University (SGGW) - Poland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Natural Resources and Applied Life Sciences (BOKU) – Vienna, Austria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 И РАЗВИТИЕ НА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Предпоставки за възникване и дефиниране на алтернативния туризъм
</w:t>
              <w:br/>
              <w:t xml:space="preserve">1.2.	Алтернативни видове туризъм
</w:t>
              <w:br/>
              <w:t xml:space="preserve">1.3.	Характеристика и взаимовръзка между селски, екологичен и аграрен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СВЕТОВЕН ОПИТ В РАЗВИТИЕТО НА СЕЛСКИ И АГРАРЕН                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Испанският  и португалския опит в развитие на селски туризъм
</w:t>
              <w:br/>
              <w:t xml:space="preserve">2.2.	Селският туризъм във Великобритания
</w:t>
              <w:br/>
              <w:t xml:space="preserve">2.3.	Опитът на Намибия в селския туризъм
</w:t>
              <w:br/>
              <w:t xml:space="preserve">2.4.	Селски туризъм в Италия, Унгария и Франция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ФИНАНСОВА ПОДКРЕПА НА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Подпомагане на алтернативния туризъм по предприсъединителните европейски програми
</w:t>
              <w:br/>
              <w:t xml:space="preserve">3.2.	Инструменти на ОСП за подпомагане на алтернативните видове туризъм
</w:t>
              <w:br/>
              <w:t xml:space="preserve">3.3.	Държавно подпомагане на алтернативния туризъм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РАЗКРИВАНЕ НА ПАЗАРНИТЕ И ПРЕДПРИЕМАЧЕСКИТЕ НИШИ ЗА РАЗВИТИЕ НА АЛТЕРНАТИВНИ 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Етапи при разкриване на пазарни ниши за развитие на алтернативен туризъм
</w:t>
              <w:br/>
              <w:t xml:space="preserve">4.2.	Оценка на възможностите и тенденциите за развитие на алтернативен туризъм в България
</w:t>
              <w:br/>
              <w:t xml:space="preserve">4.3.	Оценка на институционалната готовност за развитие на селски и аграрен туризъм в България
</w:t>
              <w:br/>
              <w:t xml:space="preserve">4.4.	Оценка на готовността на земеделските производители и населението от селските и планинските райони за развитие на селски и аграрен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ПРОДУКТИ НА СЕЛСКИЯ И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Същност и особености на туристическия продукт
</w:t>
              <w:br/>
              <w:t xml:space="preserve">5.2.	Туристическа реализация
</w:t>
              <w:br/>
              <w:t xml:space="preserve">5.3.	Участници при формиране и реализация на агротуристическия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ТЪРГОВСКА МАРКА И СЕРТИФИКАЦИЯ ПРИ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Необходимост от категоризация и сертификация на алтернативния туризъм
</w:t>
              <w:br/>
              <w:t xml:space="preserve">6.2.	Критериално-оценъчна система за сертификация на алтернативни видове туризъм
</w:t>
              <w:br/>
              <w:t xml:space="preserve">6.3.	Търговска марка за селски и аграрен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 ТЕХНОЛОГИЯ ЗА ИЗГРАЖДАНЕ НА АЛТЕРНАТИВНИ 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Характеристика и обхват на туристическата технология
</w:t>
              <w:br/>
              <w:t xml:space="preserve">7.2.	Аспекти на туристическото обслужване
</w:t>
              <w:br/>
              <w:t xml:space="preserve">7.3.	Туристическа инфраструктура
</w:t>
              <w:br/>
              <w:t xml:space="preserve">7.4.	Пазари на алтернативен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ТЪРСЕНЕ И ПРЕДЛАГАНЕ ПРИ АЛТЕРНАТИВНИТЕ 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Маркетинг в зависимост от характера на търсенето
</w:t>
              <w:br/>
              <w:t xml:space="preserve">8.2.	Определяне на пазарно-продуктовия профил
</w:t>
              <w:br/>
              <w:t xml:space="preserve">8.3.	Мотиви за участие в агротуристическия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ФИНАНСОВО УПРАВЛЕНИЕ НА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Обхват и цели на финансовото управление
</w:t>
              <w:br/>
              <w:t xml:space="preserve">9.2.	Финансово планиране
</w:t>
              <w:br/>
              <w:t xml:space="preserve">9.3.	Ценообразуване при алтернативните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"Локализация на алтернативния туризъм (ФПТБ-КАИ-М-307)" в Платформата за дистанционно и електронно обучение на СА “Д. А. Ценов“ https://dl.uni-svishtov.bg/course/view.php?id=4067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(2021). Локализация на алтернативния туризъм. ЦДО, АИ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П. Павлов (2022). Селски и аграрен туризъм. Учебник.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 (2016). Тенденции и предизвикателства за развитие на екологичен туризъм в България.  Сборник научни доклади: „Търговският и туристическият бизнес в условия на интелигентен, устойчив и приобщаващ растеж“, 21 октомври 2016 г. Академично издателство „Ценов“ - Свищов, том I, стр. 208-214.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(2015). Екологичен туризъм. Учебник. АИ “Ценов“,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Линкова, М (2009). Бариери пред развитието на селския туризъм в България. // Алманах научни изследвания, АИ „Ценов” – Свищов, 10, 2009, с. 198-238.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Pavlov, P., K. Slaveva, M. Nikolova, M. Petrova (2024). Localization of tourist business in the rural territory of Bulgaria. Scientific Papers Series Management Economic Engineering in Agriculture and Rural Development,  бр.Vol. 24, Issue 2, с.753-761, University of Agronomic Sciences and Veterinary Medicine of Bucharest. https://managementjournal.usamv.ro/pdf/vol.24_2/Art82.pdf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Linkova, M., Pavlov, P., Krasteva, E. (2022). Theoretical and methodological basis in the management of sustainable development of rural territories in the Republic of Bulgaria. //Agricultural sciences, Volume 14, Issue 34, pp 37-48  DOI: 10.22620/agrisci.2022.34.005  Available at: http://agrarninauki.au-plovdiv.bg/wp-content/uploads/2022/10/05_34_2022.pdf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P. Pavlov (2021). Interconnection and interdependence of key economic sectors - agriculture and tourism in the conditions of a pandemic crisis. Scientific Papers. Series "Management, Economic Engineering in Agriculture and rural development", Volume 21, Issue 4/2021, pp. 387-396.   https://managementjournal.usamv.ro/pdf/vol.21_4/volume_21_4_2021.pdf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устойчиво развитие на туризма в Република България 2014-2030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http://www.baatbg.org/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www.baret-bg.org/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